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E8" w:rsidRDefault="00741001" w:rsidP="009D38E8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 w:rsidRPr="00D95C61">
        <w:rPr>
          <w:rFonts w:ascii="GHEA Grapalat" w:hAnsi="GHEA Grapalat"/>
          <w:sz w:val="24"/>
          <w:szCs w:val="24"/>
        </w:rPr>
        <w:tab/>
      </w:r>
      <w:proofErr w:type="spellStart"/>
      <w:r w:rsidR="009D38E8">
        <w:rPr>
          <w:rFonts w:ascii="GHEA Grapalat" w:hAnsi="GHEA Grapalat"/>
          <w:sz w:val="16"/>
          <w:szCs w:val="16"/>
        </w:rPr>
        <w:t>Հավելված</w:t>
      </w:r>
      <w:proofErr w:type="spellEnd"/>
      <w:r w:rsidR="009D38E8">
        <w:rPr>
          <w:rFonts w:ascii="GHEA Grapalat" w:hAnsi="GHEA Grapalat"/>
          <w:sz w:val="16"/>
          <w:szCs w:val="16"/>
        </w:rPr>
        <w:t xml:space="preserve"> N 23</w:t>
      </w:r>
    </w:p>
    <w:p w:rsidR="009D38E8" w:rsidRDefault="009D38E8" w:rsidP="009D38E8">
      <w:pPr>
        <w:spacing w:after="0"/>
        <w:jc w:val="right"/>
        <w:rPr>
          <w:rFonts w:ascii="GHEA Grapalat" w:hAnsi="GHEA Grapalat"/>
          <w:sz w:val="16"/>
          <w:szCs w:val="16"/>
        </w:rPr>
      </w:pPr>
      <w:proofErr w:type="spellStart"/>
      <w:proofErr w:type="gramStart"/>
      <w:r>
        <w:rPr>
          <w:rFonts w:ascii="GHEA Grapalat" w:hAnsi="GHEA Grapalat"/>
          <w:sz w:val="16"/>
          <w:szCs w:val="16"/>
        </w:rPr>
        <w:t>Արդարադատության</w:t>
      </w:r>
      <w:proofErr w:type="spellEnd"/>
      <w:r>
        <w:rPr>
          <w:rFonts w:ascii="GHEA Grapalat" w:hAnsi="GHEA Grapalat"/>
          <w:sz w:val="16"/>
          <w:szCs w:val="16"/>
        </w:rPr>
        <w:t xml:space="preserve">  </w:t>
      </w:r>
      <w:proofErr w:type="spellStart"/>
      <w:r>
        <w:rPr>
          <w:rFonts w:ascii="GHEA Grapalat" w:hAnsi="GHEA Grapalat"/>
          <w:sz w:val="16"/>
          <w:szCs w:val="16"/>
        </w:rPr>
        <w:t>նախարարության</w:t>
      </w:r>
      <w:proofErr w:type="spellEnd"/>
      <w:proofErr w:type="gramEnd"/>
      <w:r>
        <w:rPr>
          <w:rFonts w:ascii="GHEA Grapalat" w:hAnsi="GHEA Grapalat"/>
          <w:sz w:val="16"/>
          <w:szCs w:val="16"/>
        </w:rPr>
        <w:t xml:space="preserve"> </w:t>
      </w:r>
    </w:p>
    <w:p w:rsidR="009D38E8" w:rsidRDefault="009D38E8" w:rsidP="009D38E8">
      <w:pPr>
        <w:spacing w:after="0"/>
        <w:jc w:val="right"/>
        <w:rPr>
          <w:rFonts w:ascii="GHEA Grapalat" w:hAnsi="GHEA Grapalat"/>
          <w:sz w:val="16"/>
          <w:szCs w:val="16"/>
        </w:rPr>
      </w:pPr>
      <w:proofErr w:type="spellStart"/>
      <w:proofErr w:type="gramStart"/>
      <w:r>
        <w:rPr>
          <w:rFonts w:ascii="GHEA Grapalat" w:hAnsi="GHEA Grapalat"/>
          <w:sz w:val="16"/>
          <w:szCs w:val="16"/>
        </w:rPr>
        <w:t>գլխավոր</w:t>
      </w:r>
      <w:proofErr w:type="spellEnd"/>
      <w:proofErr w:type="gram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քարտուղարի</w:t>
      </w:r>
      <w:proofErr w:type="spellEnd"/>
    </w:p>
    <w:p w:rsidR="009D38E8" w:rsidRDefault="009D38E8" w:rsidP="009D38E8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2019 </w:t>
      </w:r>
      <w:proofErr w:type="spellStart"/>
      <w:r>
        <w:rPr>
          <w:rFonts w:ascii="GHEA Grapalat" w:hAnsi="GHEA Grapalat"/>
          <w:sz w:val="16"/>
          <w:szCs w:val="16"/>
        </w:rPr>
        <w:t>թվականի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դեկտեմբերի</w:t>
      </w:r>
      <w:proofErr w:type="spellEnd"/>
      <w:r>
        <w:rPr>
          <w:rFonts w:ascii="GHEA Grapalat" w:hAnsi="GHEA Grapalat"/>
          <w:sz w:val="16"/>
          <w:szCs w:val="16"/>
        </w:rPr>
        <w:t xml:space="preserve"> 13-ի N 1195-Ա </w:t>
      </w:r>
      <w:proofErr w:type="spellStart"/>
      <w:r>
        <w:rPr>
          <w:rFonts w:ascii="GHEA Grapalat" w:hAnsi="GHEA Grapalat"/>
          <w:sz w:val="16"/>
          <w:szCs w:val="16"/>
        </w:rPr>
        <w:t>հրամանի</w:t>
      </w:r>
      <w:proofErr w:type="spellEnd"/>
    </w:p>
    <w:p w:rsidR="00A95DB5" w:rsidRPr="00D95C61" w:rsidRDefault="00A95DB5" w:rsidP="009D38E8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</w:rPr>
      </w:pPr>
    </w:p>
    <w:p w:rsidR="00A95DB5" w:rsidRPr="00D95C61" w:rsidRDefault="00A95DB5" w:rsidP="0025253A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D95C61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D95C61" w:rsidRDefault="00A95DB5" w:rsidP="0025253A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</w:p>
    <w:p w:rsidR="00D95C61" w:rsidRPr="00D95C61" w:rsidRDefault="00023A37" w:rsidP="0025253A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</w:rPr>
      </w:pPr>
      <w:r w:rsidRPr="00D95C61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E5211A" w:rsidRPr="00D95C61">
        <w:rPr>
          <w:rFonts w:ascii="GHEA Grapalat" w:hAnsi="GHEA Grapalat"/>
          <w:b/>
          <w:sz w:val="24"/>
          <w:szCs w:val="24"/>
        </w:rPr>
        <w:t xml:space="preserve">ՄԻՋԱԶԳԱՅԻՆ ԻՐԱՎԱԿԱՆ ՀԱՄԱԳՈՐԾԱԿՑՈՒԹՅԱՆ ՎԱՐՉՈՒԹՅԱՆ ՄԻՋԱԶԳԱՅԻՆ </w:t>
      </w:r>
      <w:proofErr w:type="gramStart"/>
      <w:r w:rsidR="00E5211A" w:rsidRPr="00D95C61">
        <w:rPr>
          <w:rFonts w:ascii="GHEA Grapalat" w:hAnsi="GHEA Grapalat"/>
          <w:b/>
          <w:sz w:val="24"/>
          <w:szCs w:val="24"/>
        </w:rPr>
        <w:t>ՊԱՅՄԱՆԱԳՐԵՐԻ  ՓՈՐՁԱՔՆՆՈՒԹՅԱՆ</w:t>
      </w:r>
      <w:proofErr w:type="gramEnd"/>
      <w:r w:rsidR="00E5211A" w:rsidRPr="00D95C61">
        <w:rPr>
          <w:rFonts w:ascii="GHEA Grapalat" w:hAnsi="GHEA Grapalat"/>
          <w:b/>
          <w:sz w:val="24"/>
          <w:szCs w:val="24"/>
        </w:rPr>
        <w:t xml:space="preserve"> </w:t>
      </w:r>
      <w:r w:rsidR="00634D4A" w:rsidRPr="00D95C61">
        <w:rPr>
          <w:rFonts w:ascii="GHEA Grapalat" w:hAnsi="GHEA Grapalat"/>
          <w:b/>
          <w:sz w:val="24"/>
          <w:szCs w:val="24"/>
        </w:rPr>
        <w:t>ԲԱԺՆԻ</w:t>
      </w:r>
      <w:r w:rsidRPr="00D95C61">
        <w:rPr>
          <w:rFonts w:ascii="GHEA Grapalat" w:hAnsi="GHEA Grapalat"/>
          <w:b/>
          <w:sz w:val="24"/>
          <w:szCs w:val="24"/>
        </w:rPr>
        <w:t xml:space="preserve"> </w:t>
      </w:r>
      <w:r w:rsidR="00794D9D" w:rsidRPr="00D95C61">
        <w:rPr>
          <w:rFonts w:ascii="GHEA Grapalat" w:hAnsi="GHEA Grapalat"/>
          <w:b/>
          <w:color w:val="000000" w:themeColor="text1"/>
          <w:sz w:val="24"/>
          <w:szCs w:val="24"/>
        </w:rPr>
        <w:t>ԳԼԽԱՎՈՐ ԻՐԱՎԱԲԱՆ</w:t>
      </w:r>
    </w:p>
    <w:tbl>
      <w:tblPr>
        <w:tblStyle w:val="TableGrid"/>
        <w:tblW w:w="0" w:type="auto"/>
        <w:tblLayout w:type="fixed"/>
        <w:tblLook w:val="04A0"/>
      </w:tblPr>
      <w:tblGrid>
        <w:gridCol w:w="9576"/>
      </w:tblGrid>
      <w:tr w:rsidR="00A95DB5" w:rsidRPr="00D95C61" w:rsidTr="00946EB0">
        <w:tc>
          <w:tcPr>
            <w:tcW w:w="9576" w:type="dxa"/>
          </w:tcPr>
          <w:p w:rsidR="00A95DB5" w:rsidRPr="00D95C61" w:rsidRDefault="00A95DB5" w:rsidP="0025253A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D95C61" w:rsidTr="00946EB0">
        <w:tc>
          <w:tcPr>
            <w:tcW w:w="9576" w:type="dxa"/>
          </w:tcPr>
          <w:p w:rsidR="00A95DB5" w:rsidRPr="00D95C61" w:rsidRDefault="00A95DB5" w:rsidP="0025253A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D95C61" w:rsidRDefault="009360DD" w:rsidP="0025253A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</w:t>
            </w:r>
            <w:r w:rsidR="004249C3" w:rsidRPr="00D95C6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րդարադատության նախարարության (այսուհետ՝ Նախարարություն) </w:t>
            </w:r>
            <w:proofErr w:type="spellStart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միջազգային</w:t>
            </w:r>
            <w:proofErr w:type="spellEnd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իրավական</w:t>
            </w:r>
            <w:proofErr w:type="spellEnd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համագործակության</w:t>
            </w:r>
            <w:proofErr w:type="spellEnd"/>
            <w:r w:rsidR="00BF0D60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վարչության</w:t>
            </w:r>
            <w:proofErr w:type="spellEnd"/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</w:t>
            </w:r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չ</w:t>
            </w:r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ություն</w:t>
            </w:r>
            <w:proofErr w:type="spellEnd"/>
            <w:r w:rsidR="0038063B" w:rsidRPr="00D95C6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միջազգային</w:t>
            </w:r>
            <w:proofErr w:type="spellEnd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պայմանագրերի</w:t>
            </w:r>
            <w:proofErr w:type="spellEnd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փորձաքննութան</w:t>
            </w:r>
            <w:proofErr w:type="spellEnd"/>
            <w:r w:rsidR="003F3668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92305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4249C3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4249C3" w:rsidRPr="00D95C6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</w:t>
            </w:r>
            <w:proofErr w:type="spellStart"/>
            <w:r w:rsidR="00292305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Բաժին</w:t>
            </w:r>
            <w:proofErr w:type="spellEnd"/>
            <w:r w:rsidR="004249C3" w:rsidRPr="00D95C6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proofErr w:type="spellStart"/>
            <w:r w:rsidR="0056170A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56170A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6170A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4249C3"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DB5" w:rsidRPr="00D95C61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A95DB5" w:rsidRPr="00D95C61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A95DB5" w:rsidRPr="00D95C61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38063B"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DB5" w:rsidRPr="00D95C61">
              <w:rPr>
                <w:rFonts w:ascii="GHEA Grapalat" w:hAnsi="GHEA Grapalat"/>
                <w:sz w:val="24"/>
                <w:szCs w:val="24"/>
              </w:rPr>
              <w:t>12</w:t>
            </w:r>
            <w:r w:rsidR="00B62D8A" w:rsidRPr="00D95C61">
              <w:rPr>
                <w:rFonts w:ascii="GHEA Grapalat" w:hAnsi="GHEA Grapalat"/>
                <w:sz w:val="24"/>
                <w:szCs w:val="24"/>
              </w:rPr>
              <w:t>-</w:t>
            </w:r>
            <w:r w:rsidR="001D3F2C" w:rsidRPr="00D95C61">
              <w:rPr>
                <w:rFonts w:ascii="GHEA Grapalat" w:hAnsi="GHEA Grapalat"/>
                <w:sz w:val="24"/>
                <w:szCs w:val="24"/>
              </w:rPr>
              <w:t>3</w:t>
            </w:r>
            <w:r w:rsidR="00DF690C" w:rsidRPr="00D95C61">
              <w:rPr>
                <w:rFonts w:ascii="GHEA Grapalat" w:hAnsi="GHEA Grapalat"/>
                <w:sz w:val="24"/>
                <w:szCs w:val="24"/>
              </w:rPr>
              <w:t>2</w:t>
            </w:r>
            <w:r w:rsidR="00795229" w:rsidRPr="00D95C61">
              <w:rPr>
                <w:rFonts w:ascii="GHEA Grapalat" w:hAnsi="GHEA Grapalat"/>
                <w:sz w:val="24"/>
                <w:szCs w:val="24"/>
              </w:rPr>
              <w:t>.</w:t>
            </w:r>
            <w:r w:rsidR="004A1596" w:rsidRPr="00D95C61">
              <w:rPr>
                <w:rFonts w:ascii="GHEA Grapalat" w:hAnsi="GHEA Grapalat"/>
                <w:sz w:val="24"/>
                <w:szCs w:val="24"/>
              </w:rPr>
              <w:t>5</w:t>
            </w:r>
            <w:r w:rsidR="001B4FC8" w:rsidRPr="00D95C61">
              <w:rPr>
                <w:rFonts w:ascii="GHEA Grapalat" w:hAnsi="GHEA Grapalat"/>
                <w:sz w:val="24"/>
                <w:szCs w:val="24"/>
              </w:rPr>
              <w:t>-</w:t>
            </w:r>
            <w:r w:rsidR="000E6E44" w:rsidRPr="00D95C61">
              <w:rPr>
                <w:rFonts w:ascii="GHEA Grapalat" w:hAnsi="GHEA Grapalat"/>
                <w:sz w:val="24"/>
                <w:szCs w:val="24"/>
              </w:rPr>
              <w:t>Մ</w:t>
            </w:r>
            <w:r w:rsidR="002855FA" w:rsidRPr="00D95C61">
              <w:rPr>
                <w:rFonts w:ascii="GHEA Grapalat" w:hAnsi="GHEA Grapalat"/>
                <w:sz w:val="24"/>
                <w:szCs w:val="24"/>
              </w:rPr>
              <w:t>2</w:t>
            </w:r>
            <w:r w:rsidR="009A4EA7">
              <w:rPr>
                <w:rFonts w:ascii="GHEA Grapalat" w:hAnsi="GHEA Grapalat"/>
                <w:sz w:val="24"/>
                <w:szCs w:val="24"/>
              </w:rPr>
              <w:t>-3</w:t>
            </w:r>
            <w:r w:rsidR="00A95DB5" w:rsidRPr="00D95C61">
              <w:rPr>
                <w:rFonts w:ascii="GHEA Grapalat" w:hAnsi="GHEA Grapalat"/>
                <w:sz w:val="24"/>
                <w:szCs w:val="24"/>
              </w:rPr>
              <w:t>)</w:t>
            </w:r>
            <w:r w:rsidR="00D95C6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D95C61" w:rsidRDefault="00E42FBF" w:rsidP="0025253A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E42FBF" w:rsidRPr="00D95C61" w:rsidRDefault="00EE28F2" w:rsidP="0025253A">
            <w:pPr>
              <w:pStyle w:val="ListParagraph"/>
              <w:tabs>
                <w:tab w:val="left" w:pos="30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</w:t>
            </w:r>
            <w:r w:rsidR="00C9409D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լխավոր</w:t>
            </w:r>
            <w:proofErr w:type="spellEnd"/>
            <w:r w:rsidR="00C9409D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9409D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իրավաբանը</w:t>
            </w:r>
            <w:proofErr w:type="spellEnd"/>
            <w:r w:rsidR="00C9409D"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42FBF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ենթակա</w:t>
            </w:r>
            <w:proofErr w:type="spellEnd"/>
            <w:r w:rsidR="00E42FBF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և </w:t>
            </w:r>
            <w:proofErr w:type="spellStart"/>
            <w:r w:rsidR="00E42FBF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հաշվետու</w:t>
            </w:r>
            <w:proofErr w:type="spellEnd"/>
            <w:r w:rsidR="00E42FBF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C9409D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B508E3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508E3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պետին</w:t>
            </w:r>
            <w:proofErr w:type="spellEnd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D95C61" w:rsidRDefault="00C9409D" w:rsidP="0025253A">
            <w:pPr>
              <w:pStyle w:val="ListParagraph"/>
              <w:numPr>
                <w:ilvl w:val="1"/>
                <w:numId w:val="27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302892" w:rsidRPr="00D95C61" w:rsidRDefault="001F411D" w:rsidP="0025253A">
            <w:pPr>
              <w:pStyle w:val="ListParagraph"/>
              <w:tabs>
                <w:tab w:val="left" w:pos="510"/>
                <w:tab w:val="left" w:pos="567"/>
              </w:tabs>
              <w:spacing w:line="276" w:lineRule="auto"/>
              <w:ind w:left="0" w:right="9" w:firstLine="284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իրավաբանի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741001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44B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մյուս</w:t>
            </w:r>
            <w:proofErr w:type="spellEnd"/>
            <w:r w:rsidR="004C44BB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proofErr w:type="spellEnd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իրավաբանը</w:t>
            </w:r>
            <w:proofErr w:type="spellEnd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="00964836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363890" w:rsidRPr="0002746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 իրավաբանը</w:t>
            </w:r>
            <w:r w:rsidR="00302892"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D95C61" w:rsidRDefault="00E42FBF" w:rsidP="0025253A">
            <w:pPr>
              <w:pStyle w:val="ListParagraph"/>
              <w:numPr>
                <w:ilvl w:val="1"/>
                <w:numId w:val="35"/>
              </w:numPr>
              <w:tabs>
                <w:tab w:val="left" w:pos="510"/>
                <w:tab w:val="left" w:pos="567"/>
              </w:tabs>
              <w:spacing w:line="276" w:lineRule="auto"/>
              <w:ind w:left="810" w:right="9" w:hanging="54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E42FBF" w:rsidRPr="00D95C61" w:rsidRDefault="00E42FBF" w:rsidP="0025253A">
            <w:p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 w:firstLine="284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D95C61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363890" w:rsidTr="00D95C61">
        <w:tc>
          <w:tcPr>
            <w:tcW w:w="9576" w:type="dxa"/>
            <w:tcBorders>
              <w:bottom w:val="single" w:sz="4" w:space="0" w:color="auto"/>
            </w:tcBorders>
          </w:tcPr>
          <w:p w:rsidR="00E42FBF" w:rsidRPr="00D95C61" w:rsidRDefault="00E42FBF" w:rsidP="0025253A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</w:tabs>
              <w:spacing w:line="276" w:lineRule="auto"/>
              <w:ind w:left="0" w:firstLine="284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:rsidR="00E42FBF" w:rsidRPr="00D95C61" w:rsidRDefault="00E42FBF" w:rsidP="0025253A">
            <w:pPr>
              <w:pStyle w:val="ListParagraph"/>
              <w:numPr>
                <w:ilvl w:val="1"/>
                <w:numId w:val="15"/>
              </w:numPr>
              <w:tabs>
                <w:tab w:val="left" w:pos="567"/>
              </w:tabs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</w:p>
          <w:p w:rsidR="00FA5FE1" w:rsidRPr="00D95C61" w:rsidRDefault="00FA5FE1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5C61" w:rsidRPr="00D95C61" w:rsidRDefault="003A7216" w:rsidP="0025253A">
            <w:pPr>
              <w:pStyle w:val="ListParagraph"/>
              <w:numPr>
                <w:ilvl w:val="0"/>
                <w:numId w:val="38"/>
              </w:numPr>
              <w:tabs>
                <w:tab w:val="left" w:pos="900"/>
                <w:tab w:val="left" w:pos="1134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միջազգային պայմանագրերի կնքման, վավերացման, հաստատման, փոփոխման հետ կապված աշխատանքները.</w:t>
            </w:r>
          </w:p>
          <w:p w:rsidR="008E7072" w:rsidRPr="00D95C61" w:rsidRDefault="00EE41C7" w:rsidP="0025253A">
            <w:pPr>
              <w:pStyle w:val="ListParagraph"/>
              <w:numPr>
                <w:ilvl w:val="0"/>
                <w:numId w:val="38"/>
              </w:numPr>
              <w:tabs>
                <w:tab w:val="left" w:pos="900"/>
                <w:tab w:val="left" w:pos="1134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միջազգային պայմանագրերի նախագծման, ստորագրված բազմակողմ միջազգային պայմանագրերում Հայաստանի Հանրապետության օրենքին հակասող, օրենքի փոփոխության կամ նոր օրենքի ընդունում նախատեսող նորմերի, ինչպես նաև միջազգային պայմանագրերը վավերացման ենթակա դարձնող հիմքերի առկայության պատրաստման և տրամադրման աշխատանքները.</w:t>
            </w:r>
          </w:p>
          <w:p w:rsidR="008E7072" w:rsidRPr="00D95C61" w:rsidRDefault="00EE41C7" w:rsidP="0025253A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վարկային կամ դրամաշնորհային միջազգային պայմանագրի ուժի մեջ մտնելու համար ներպետական ընթացակարգերի կատարումը հավաստող իրավաբանական եզրակացության տրամադրման աշխատանքները.</w:t>
            </w:r>
          </w:p>
          <w:p w:rsidR="008E7072" w:rsidRPr="00D95C61" w:rsidRDefault="00EE41C7" w:rsidP="0025253A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ԵԱՏՄ, ԱՊՀ և այլ միջազգային կազմակերպությունների անդամակցությունից բխող իրավական ակտերի նախագծերի վերաբերյալ դիրքորոշումների, կարծիքների և պահանջվող այլ տեղեկատվության ներկայացման աշխատանքները, ինչպես նաև ԵԱՏՄ և երրորդ կողմի պետությունների հետ ազատ առևտրի շրջանակներում պայմանագրերի նախագծերի, ԵԱՏՄ իրավունքի մաս կազմող միջազգային փաստաթղթերի վերաբերյալ դիրքորոշումների կազմման աշխատանքները.</w:t>
            </w:r>
          </w:p>
          <w:p w:rsidR="008E7072" w:rsidRPr="00D95C61" w:rsidRDefault="00EE41C7" w:rsidP="0025253A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ԵԱՏՄ դատարանում Հայաստանի Հանրապետության անունից հանդես գալու և իրավական դիրքորոշումներ դատարան ներկայացնելու աշխատանքները.</w:t>
            </w:r>
          </w:p>
          <w:p w:rsidR="008E7072" w:rsidRPr="00D95C61" w:rsidRDefault="00EE41C7" w:rsidP="0025253A">
            <w:pPr>
              <w:pStyle w:val="ListParagraph"/>
              <w:numPr>
                <w:ilvl w:val="0"/>
                <w:numId w:val="38"/>
              </w:numPr>
              <w:tabs>
                <w:tab w:val="left" w:pos="240"/>
                <w:tab w:val="left" w:pos="390"/>
                <w:tab w:val="left" w:pos="567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 w:rsidR="008E707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միջազգային կազմակերպությունների, օտարերկրյա պետությունների,  գերատեսչությունների կողմից ստացված՝ Նախարարության իրավասությանն առնչվող հարցաշարերի լրացման և պահանջվող տեղեկատվության մշակման և տրամադրման աշխատանքները:</w:t>
            </w:r>
          </w:p>
          <w:p w:rsidR="001F2A15" w:rsidRPr="00D95C61" w:rsidRDefault="001F2A15" w:rsidP="0025253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25FED" w:rsidRPr="006F6398" w:rsidRDefault="00625FED" w:rsidP="0025253A">
            <w:pPr>
              <w:spacing w:line="276" w:lineRule="auto"/>
              <w:ind w:firstLine="567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F639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Իրավունքներ՝</w:t>
            </w:r>
          </w:p>
          <w:p w:rsidR="00F140F7" w:rsidRPr="00F140F7" w:rsidRDefault="00F140F7" w:rsidP="0025253A">
            <w:pPr>
              <w:spacing w:line="276" w:lineRule="auto"/>
              <w:ind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E6D83" w:rsidRPr="00D95C61" w:rsidRDefault="00585B42" w:rsidP="0025253A">
            <w:pPr>
              <w:pStyle w:val="ListParagraph"/>
              <w:numPr>
                <w:ilvl w:val="0"/>
                <w:numId w:val="33"/>
              </w:numPr>
              <w:tabs>
                <w:tab w:val="left" w:pos="69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</w:rPr>
              <w:t>Ֆ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ինանսների</w:t>
            </w:r>
            <w:r w:rsidRPr="00D95C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ենթակառուցվածների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նախարարություններից, </w:t>
            </w:r>
            <w:r w:rsidR="00BE6D83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որպես իրավասու և շահագրգիռ մարմին, միջազգային պայմանագրով Հայաստանի Հանրապետության համար ֆինանսական և գույքային պարտավորություններ նախատեսող դրույթների առկայության վերաբերյալ </w:t>
            </w:r>
            <w:proofErr w:type="spellStart"/>
            <w:r w:rsidR="0090704C">
              <w:rPr>
                <w:rFonts w:ascii="GHEA Grapalat" w:hAnsi="GHEA Grapalat"/>
                <w:sz w:val="24"/>
                <w:szCs w:val="24"/>
              </w:rPr>
              <w:t>տրամադրված</w:t>
            </w:r>
            <w:proofErr w:type="spellEnd"/>
            <w:r w:rsidR="00907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E6D83" w:rsidRPr="00D95C61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եզրակացությունների պահանջում</w:t>
            </w:r>
            <w:r w:rsidR="00907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704C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907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0704C">
              <w:rPr>
                <w:rFonts w:ascii="GHEA Grapalat" w:hAnsi="GHEA Grapalat"/>
                <w:sz w:val="24"/>
                <w:szCs w:val="24"/>
              </w:rPr>
              <w:t>պետից</w:t>
            </w:r>
            <w:proofErr w:type="spellEnd"/>
            <w:r w:rsidR="00BE6D83" w:rsidRPr="00D95C61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BE6D83" w:rsidRPr="00D95C61" w:rsidRDefault="00BE6D83" w:rsidP="0025253A">
            <w:pPr>
              <w:pStyle w:val="ListParagraph"/>
              <w:numPr>
                <w:ilvl w:val="0"/>
                <w:numId w:val="33"/>
              </w:numPr>
              <w:tabs>
                <w:tab w:val="left" w:pos="69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որպես իրավասու և շահագրգիռ մարմին, վարկային և դրամաշնորհային միջազգային պայմանագրի ուժի մեջ մտնելու համար Նախարարի իրավաբանական եզրակացության տրամադրման նպատակով </w:t>
            </w:r>
            <w:r w:rsidR="0090704C" w:rsidRPr="00D95C61">
              <w:rPr>
                <w:rFonts w:ascii="GHEA Grapalat" w:hAnsi="GHEA Grapalat"/>
                <w:sz w:val="24"/>
                <w:szCs w:val="24"/>
                <w:lang w:val="hy-AM"/>
              </w:rPr>
              <w:t>Ֆինանսների և Արտաքին գործերի նախարարություններից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տրամադրված </w:t>
            </w:r>
            <w:r w:rsidR="0090704C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լրացուցիչ այլ փաստաթղթերի պահանջում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 պետից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E6D83" w:rsidRPr="00D95C61" w:rsidRDefault="00BE6D83" w:rsidP="0025253A">
            <w:pPr>
              <w:pStyle w:val="ListParagraph"/>
              <w:numPr>
                <w:ilvl w:val="0"/>
                <w:numId w:val="33"/>
              </w:numPr>
              <w:tabs>
                <w:tab w:val="left" w:pos="69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ԵԱՏՄ և երրորդ կողմի պետությունների հետ ազատ առևտրի շրջանակներում պայմանագրերի նախագծերի, ԵԱՏՄ իրավունքի մաս կազմող միջազգային փաստաթղթերի վերաբերալ դիրքորոշումների կազմման աշխատանքների 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իրաիկանացման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նպատակով իրավասու և շահագրգիռ գերատեսչություններից, ինչպես նաև Նախարարության 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ստորաբաժանումներից 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կողից տրամադրված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լրացուցիչ փաստաթղթերի պահանջում</w:t>
            </w:r>
            <w:r w:rsidR="0090704C" w:rsidRPr="0090704C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 պետից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E6D83" w:rsidRPr="00D95C61" w:rsidRDefault="00BE6D83" w:rsidP="0025253A">
            <w:pPr>
              <w:pStyle w:val="ListParagraph"/>
              <w:numPr>
                <w:ilvl w:val="0"/>
                <w:numId w:val="33"/>
              </w:numPr>
              <w:tabs>
                <w:tab w:val="left" w:pos="69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ԵԱՏՄ դատարանում Հայաստանի Հանրապետության անունից հանդես գալու և իրավական դիրքորոշումներ դատարան ներկայացնելու աշխատանքների </w:t>
            </w:r>
            <w:r w:rsidR="003803E5" w:rsidRPr="003803E5">
              <w:rPr>
                <w:rFonts w:ascii="GHEA Grapalat" w:hAnsi="GHEA Grapalat"/>
                <w:sz w:val="24"/>
                <w:szCs w:val="24"/>
                <w:lang w:val="hy-AM"/>
              </w:rPr>
              <w:t>իրականացման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նպատակով այլ գերատեսչություններից, ինչպես նաև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Նախարարության այլ ստորաբաժանումներից տեղեկատվության պահանջում.</w:t>
            </w:r>
          </w:p>
          <w:p w:rsidR="00BE6D83" w:rsidRPr="00D95C61" w:rsidRDefault="00BE6D83" w:rsidP="0025253A">
            <w:pPr>
              <w:pStyle w:val="ListParagraph"/>
              <w:numPr>
                <w:ilvl w:val="0"/>
                <w:numId w:val="33"/>
              </w:numPr>
              <w:tabs>
                <w:tab w:val="left" w:pos="69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 կազմակերպությունների, օտարերկրյա պետությունների և գերատեսչությունների կողմից ստացված՝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ab/>
              <w:t xml:space="preserve">Նախարարության իրավասությանն առնչվող հարցաշարերի լրացման և այլ տեղեկատվության մշակման համար Նախարարության </w:t>
            </w:r>
            <w:r w:rsidR="003803E5" w:rsidRPr="003803E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ստորաբաժանումներից անհրաժեշտ տեղեկատվության պահանջում:</w:t>
            </w:r>
          </w:p>
          <w:p w:rsidR="00625FED" w:rsidRPr="00D95C61" w:rsidRDefault="00625FED" w:rsidP="0025253A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64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97DC1" w:rsidRPr="006F6398" w:rsidRDefault="00141FD1" w:rsidP="0025253A">
            <w:pPr>
              <w:pStyle w:val="ListParagraph"/>
              <w:tabs>
                <w:tab w:val="left" w:pos="240"/>
                <w:tab w:val="left" w:pos="390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97DC1" w:rsidRPr="006F6398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Պարտականությունները՝</w:t>
            </w:r>
          </w:p>
          <w:p w:rsidR="00D138DA" w:rsidRPr="00D138DA" w:rsidRDefault="00D138DA" w:rsidP="0025253A">
            <w:pPr>
              <w:pStyle w:val="ListParagraph"/>
              <w:tabs>
                <w:tab w:val="left" w:pos="240"/>
                <w:tab w:val="left" w:pos="390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 պայմանագրի նախագծի վերաբերյալ դիրքորոշման ներկայաց</w:t>
            </w:r>
            <w:proofErr w:type="spellStart"/>
            <w:r w:rsidR="008D1289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="008D12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1289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8D128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D1289"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 w:rsidR="008D1289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 պայմանագրում Հայաստանի Հանրապետության օրենքին հակասող, օրենքի փոփոխություն կամ նոր օրենքի ընդունում նախատեսող նորմերի, ինչպես նաև</w:t>
            </w:r>
            <w:r w:rsidRPr="00D95C61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</w:t>
            </w:r>
            <w:r w:rsidRPr="00D95C61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պայմանագիրը վավերացման ենթակա դարձնող հիմքերի առկայության մասին Նախարարության եզրակացության </w:t>
            </w:r>
            <w:r w:rsidR="008D1289">
              <w:rPr>
                <w:rFonts w:ascii="GHEA Grapalat" w:hAnsi="GHEA Grapalat"/>
                <w:sz w:val="24"/>
                <w:szCs w:val="24"/>
                <w:lang w:val="hy-AM"/>
              </w:rPr>
              <w:t>պատրաստում.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«Միջազգային պայմանագրերի մասին» ՀՀ օրենքով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 նախարարությանը վերապահված միջազգային</w:t>
            </w:r>
            <w:r w:rsidRPr="00D95C61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պայմանագրի նախագծի կամ բազմակողմ</w:t>
            </w:r>
            <w:r w:rsidRPr="00D95C61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</w:t>
            </w:r>
            <w:r w:rsidRPr="00D95C61">
              <w:rPr>
                <w:rFonts w:ascii="Courier New" w:hAnsi="Courier New" w:cs="Courier New"/>
                <w:sz w:val="24"/>
                <w:szCs w:val="24"/>
                <w:lang w:val="hy-AM"/>
              </w:rPr>
              <w:t> 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պայմանագրի՝ իրենց վերապահված գործունեության ոլորտին առնչվող հարցերի մասին որպես շահագրգիռ մարմին եզրակացության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պատրաստում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Միջազգային պայմանագրերի ստորագրման, վավերացման, հաստատման նպատակահարմարության մասին եզրակացությունների տրամադրման աշխատանքների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իրականացում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F1BA2" w:rsidRPr="00D95C61" w:rsidRDefault="008D1289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D128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F1BA2" w:rsidRPr="00D95C61">
              <w:rPr>
                <w:rFonts w:ascii="GHEA Grapalat" w:hAnsi="GHEA Grapalat"/>
                <w:sz w:val="24"/>
                <w:szCs w:val="24"/>
                <w:lang w:val="hy-AM"/>
              </w:rPr>
              <w:t>Միջազգային պայմանագրի լրամշակված նախագծի հայերեն և օտար լեզվով տեքստերը և շահագրգիռ գերատեսչություններից ստացված առաջարկությունների ամփոփաթերթը</w:t>
            </w:r>
            <w:r w:rsidRPr="008D12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ներկայացնել Բաժնի պետին.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Միջազգային պայմանագրի ստորագրման իրավական հետևանքների և պայմանագրում Հայաստանի Հանրապետության միջազգային իրավազորության և ինքնիշխան իրավունքների իրականացման սահմանափակումներ նախատեսող դրույթների առկայության մասին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պետին ներկայացնել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եզրակացությ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ուն.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Վարկային և դրամաշնորհային միջազգային պայմանագրի կնքման և ուժի մեջ մտնելու համար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րդարադատության նախարարի իրավաբանական </w:t>
            </w:r>
            <w:r w:rsidR="008A1CFB" w:rsidRPr="00D95C61">
              <w:rPr>
                <w:rFonts w:ascii="GHEA Grapalat" w:hAnsi="GHEA Grapalat"/>
                <w:sz w:val="24"/>
                <w:szCs w:val="24"/>
                <w:lang w:val="hy-AM"/>
              </w:rPr>
              <w:t>եզրակացության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կազմման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նախագծերի պատրասստում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ԵԱՏՄ, ԱՊՀ և այլ միջազգային կազմակերպությունների անդամակցությունից բխող իրավական ակտերի նախագծերի վերաբերյալ դիրքորոշումների, կարծիքների և պահանջվող այլ տեղեկատվության </w:t>
            </w:r>
            <w:r w:rsidR="008D1289" w:rsidRPr="008D1289">
              <w:rPr>
                <w:rFonts w:ascii="GHEA Grapalat" w:hAnsi="GHEA Grapalat"/>
                <w:sz w:val="24"/>
                <w:szCs w:val="24"/>
                <w:lang w:val="hy-AM"/>
              </w:rPr>
              <w:t>տրամադրում Բաժնի պետին.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ԵԱՏՄ և երրորդ կողմի պետությունների հետ ազատ առևտրի շրջանակներում պայմանագրերի նախագծերի, ԵԱՏՄ իրավունքի մաս կազմող միջազգային փաստաթղթերի վերաբերալ դիրքորոշումների կազմման աշխատանքների 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իրականացման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նպատակով այլ գերատեսչություններից, ինչպես նաև Նախարարության 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>համապատասխան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ստորաբաժանումներից ստացված տեղեկատվության վերլուծություն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ներկայացում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 պետին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F1BA2" w:rsidRPr="00D95C61" w:rsidRDefault="008F1BA2" w:rsidP="0025253A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ԵԱՏՄ դատարանում Հայաստանի Հանրապետության անունից հանդես գալու և իրավական դիրքորոշումներ, ինչպես նաև Դատարանի կողմից պահանջվող հարցումների պատասխանների դատարան ներկայացնելու աշխատանքների 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>իրականացման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նպատակով ստացված տեղեկատվության վերլուծություն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ներկայացում </w:t>
            </w:r>
            <w:r w:rsidR="000F4F06" w:rsidRPr="000F4F06">
              <w:rPr>
                <w:rFonts w:ascii="GHEA Grapalat" w:hAnsi="GHEA Grapalat"/>
                <w:sz w:val="24"/>
                <w:szCs w:val="24"/>
                <w:lang w:val="hy-AM"/>
              </w:rPr>
              <w:t>Բաժնի պետին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E95AEB" w:rsidRPr="00D95C61" w:rsidRDefault="008F1BA2" w:rsidP="000F4F06">
            <w:pPr>
              <w:pStyle w:val="Style7"/>
              <w:widowControl/>
              <w:numPr>
                <w:ilvl w:val="0"/>
                <w:numId w:val="25"/>
              </w:numPr>
              <w:tabs>
                <w:tab w:val="left" w:pos="142"/>
                <w:tab w:val="left" w:pos="450"/>
                <w:tab w:val="left" w:pos="993"/>
              </w:tabs>
              <w:spacing w:line="276" w:lineRule="auto"/>
              <w:ind w:left="0" w:right="9" w:firstLine="567"/>
              <w:jc w:val="both"/>
              <w:rPr>
                <w:rFonts w:ascii="GHEA Grapalat" w:eastAsiaTheme="minorHAnsi" w:hAnsi="GHEA Grapalat" w:cstheme="minorBidi"/>
                <w:lang w:val="hy-AM"/>
              </w:rPr>
            </w:pPr>
            <w:r w:rsidRPr="00D95C61">
              <w:rPr>
                <w:rFonts w:ascii="GHEA Grapalat" w:hAnsi="GHEA Grapalat"/>
                <w:lang w:val="hy-AM"/>
              </w:rPr>
              <w:t>Միջազգային կազմակերպությունների, օտարերկրյա պետությունների, գերատեսչությունների կողմից ստացված՝ Նախարարության իրավասությանն առնչվող հարցաշարերի լրացման նպատակով համապատասխան օրենսդրության ուսումնասիրություն, վե</w:t>
            </w:r>
            <w:r w:rsidR="000F4F06">
              <w:rPr>
                <w:rFonts w:ascii="GHEA Grapalat" w:hAnsi="GHEA Grapalat"/>
                <w:lang w:val="hy-AM"/>
              </w:rPr>
              <w:t>րլուծում</w:t>
            </w:r>
            <w:r w:rsidRPr="00D95C61">
              <w:rPr>
                <w:rFonts w:ascii="GHEA Grapalat" w:hAnsi="GHEA Grapalat"/>
                <w:lang w:val="hy-AM"/>
              </w:rPr>
              <w:t xml:space="preserve"> ու դրա արդյունքներով պատասխանների և այլ անհրաժեշտ տեղեկատվության </w:t>
            </w:r>
            <w:r w:rsidR="000F4F06" w:rsidRPr="000F4F06">
              <w:rPr>
                <w:rFonts w:ascii="GHEA Grapalat" w:hAnsi="GHEA Grapalat"/>
                <w:lang w:val="hy-AM"/>
              </w:rPr>
              <w:t>ներկայացում Բաժնի պետին</w:t>
            </w:r>
            <w:r w:rsidRPr="00D95C61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2E48E5" w:rsidRPr="00D95C61" w:rsidTr="00D95C61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5" w:rsidRPr="00D95C61" w:rsidRDefault="002E48E5" w:rsidP="0025253A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D95C61" w:rsidRDefault="00FA5FE1" w:rsidP="0025253A">
            <w:pPr>
              <w:pStyle w:val="ListParagraph"/>
              <w:tabs>
                <w:tab w:val="left" w:pos="567"/>
              </w:tabs>
              <w:spacing w:line="276" w:lineRule="auto"/>
              <w:ind w:left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Pr="00D95C61" w:rsidRDefault="002E48E5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p w:rsidR="00946EB0" w:rsidRPr="00D95C61" w:rsidRDefault="00946EB0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625"/>
              <w:gridCol w:w="3780"/>
              <w:gridCol w:w="4945"/>
            </w:tblGrid>
            <w:tr w:rsidR="00946EB0" w:rsidRPr="00D95C61" w:rsidTr="00946EB0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-1694" w:firstLine="1694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946EB0" w:rsidRPr="00D95C61" w:rsidTr="00946EB0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946EB0" w:rsidRPr="00D95C61" w:rsidTr="00946EB0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946EB0" w:rsidRPr="00D95C61" w:rsidTr="00946EB0"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 w:rsidRPr="00D95C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proofErr w:type="spellStart"/>
                  <w:r w:rsidRPr="00D95C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Մասնագիտություն</w:t>
                  </w:r>
                  <w:proofErr w:type="spellEnd"/>
                </w:p>
              </w:tc>
              <w:tc>
                <w:tcPr>
                  <w:tcW w:w="4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46EB0" w:rsidRPr="00D95C61" w:rsidRDefault="00946EB0" w:rsidP="0025253A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 w:rsidRPr="00D95C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 xml:space="preserve">042101.00.6 </w:t>
                  </w:r>
                  <w:proofErr w:type="spellStart"/>
                  <w:r w:rsidRPr="00D95C61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Իրավագիտություն</w:t>
                  </w:r>
                  <w:proofErr w:type="spellEnd"/>
                </w:p>
              </w:tc>
            </w:tr>
          </w:tbl>
          <w:p w:rsidR="00D95C61" w:rsidRDefault="00D95C61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Pr="00D95C61" w:rsidRDefault="002E48E5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Pr="00D95C61" w:rsidRDefault="00996A62" w:rsidP="0025253A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D95C61" w:rsidRDefault="00FA5FE1" w:rsidP="0025253A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Pr="00D95C61" w:rsidRDefault="00781FB4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0E5AAB" w:rsidRPr="00D95C61" w:rsidRDefault="000E5AAB" w:rsidP="0025253A">
            <w:pPr>
              <w:spacing w:line="276" w:lineRule="auto"/>
              <w:ind w:firstLine="283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Հանրային ծառայության առնվազն եր</w:t>
            </w:r>
            <w:proofErr w:type="spellStart"/>
            <w:r w:rsidR="00CB479D" w:rsidRPr="00D95C61">
              <w:rPr>
                <w:rFonts w:ascii="GHEA Grapalat" w:eastAsia="Calibri" w:hAnsi="GHEA Grapalat"/>
                <w:sz w:val="24"/>
                <w:szCs w:val="24"/>
              </w:rPr>
              <w:t>կու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ստաժ կամ </w:t>
            </w:r>
            <w:proofErr w:type="spellStart"/>
            <w:r w:rsidR="00303D1E">
              <w:rPr>
                <w:rFonts w:ascii="GHEA Grapalat" w:eastAsia="Calibri" w:hAnsi="GHEA Grapalat"/>
                <w:sz w:val="24"/>
                <w:szCs w:val="24"/>
              </w:rPr>
              <w:t>երեք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մասնագիտական աշխատանքային ստաժ </w:t>
            </w:r>
            <w:r w:rsidR="00EE20B2"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իրավունքի </w:t>
            </w:r>
            <w:proofErr w:type="spellStart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>կամ</w:t>
            </w:r>
            <w:proofErr w:type="spellEnd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>միջազգային</w:t>
            </w:r>
            <w:proofErr w:type="spellEnd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>կապերի</w:t>
            </w:r>
            <w:proofErr w:type="spellEnd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(</w:t>
            </w:r>
            <w:proofErr w:type="spellStart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>միջազգային</w:t>
            </w:r>
            <w:proofErr w:type="spellEnd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 </w:t>
            </w:r>
            <w:proofErr w:type="spellStart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>հարաբերությունների</w:t>
            </w:r>
            <w:proofErr w:type="spellEnd"/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</w:rPr>
              <w:t xml:space="preserve">) </w:t>
            </w:r>
            <w:r w:rsidR="00EE20B2" w:rsidRPr="00D95C61">
              <w:rPr>
                <w:rFonts w:ascii="GHEA Grapalat" w:eastAsia="Calibri" w:hAnsi="GHEA Grapalat" w:cs="ArTarumianTimes"/>
                <w:sz w:val="24"/>
                <w:szCs w:val="24"/>
                <w:lang w:val="hy-AM"/>
              </w:rPr>
              <w:t xml:space="preserve">բնագավառում՝ </w:t>
            </w:r>
            <w:proofErr w:type="spellStart"/>
            <w:r w:rsidR="00303D1E">
              <w:rPr>
                <w:rFonts w:ascii="GHEA Grapalat" w:eastAsia="Calibri" w:hAnsi="GHEA Grapalat" w:cs="ArTarumianTimes"/>
                <w:sz w:val="24"/>
                <w:szCs w:val="24"/>
              </w:rPr>
              <w:t>երեք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տարվա աշխատանքային ստաժ</w:t>
            </w:r>
            <w:r w:rsidR="002E68B7" w:rsidRPr="00D95C61"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  <w:p w:rsidR="00781FB4" w:rsidRPr="00D95C61" w:rsidRDefault="00781FB4" w:rsidP="0025253A">
            <w:pPr>
              <w:tabs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FA5FE1" w:rsidRDefault="00781FB4" w:rsidP="0025253A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25253A" w:rsidRPr="0025253A" w:rsidRDefault="0025253A" w:rsidP="0025253A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BD0A5D" w:rsidRPr="0025253A" w:rsidRDefault="00781FB4" w:rsidP="0025253A">
            <w:pPr>
              <w:tabs>
                <w:tab w:val="left" w:pos="210"/>
                <w:tab w:val="left" w:pos="567"/>
              </w:tabs>
              <w:spacing w:line="276" w:lineRule="auto"/>
              <w:ind w:firstLine="284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 xml:space="preserve">Ընդհանրական </w:t>
            </w:r>
            <w:r w:rsidR="0025253A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կոմպետենցիաներ</w:t>
            </w:r>
            <w:r w:rsidR="0025253A">
              <w:rPr>
                <w:rFonts w:ascii="GHEA Grapalat" w:eastAsia="Calibri" w:hAnsi="GHEA Grapalat"/>
                <w:b/>
                <w:sz w:val="24"/>
                <w:szCs w:val="24"/>
              </w:rPr>
              <w:t>`</w:t>
            </w:r>
          </w:p>
          <w:p w:rsidR="00781FB4" w:rsidRPr="00D95C61" w:rsidRDefault="00EB620D" w:rsidP="0025253A">
            <w:pPr>
              <w:numPr>
                <w:ilvl w:val="0"/>
                <w:numId w:val="3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Ծրագրերի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մշակում</w:t>
            </w:r>
            <w:proofErr w:type="spellEnd"/>
          </w:p>
          <w:p w:rsidR="00EB620D" w:rsidRPr="00D95C61" w:rsidRDefault="00EB620D" w:rsidP="0025253A">
            <w:pPr>
              <w:numPr>
                <w:ilvl w:val="0"/>
                <w:numId w:val="3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eastAsia="Calibri" w:hAnsi="GHEA Grapalat"/>
                <w:sz w:val="24"/>
                <w:szCs w:val="24"/>
                <w:lang w:val="hy-AM"/>
              </w:rPr>
              <w:t>Խնդրի լուծում</w:t>
            </w:r>
          </w:p>
          <w:p w:rsidR="00781FB4" w:rsidRPr="00D95C61" w:rsidRDefault="00EB620D" w:rsidP="0025253A">
            <w:pPr>
              <w:numPr>
                <w:ilvl w:val="0"/>
                <w:numId w:val="3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Հաշվետվությունների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մշակում</w:t>
            </w:r>
            <w:proofErr w:type="spellEnd"/>
          </w:p>
          <w:p w:rsidR="00781FB4" w:rsidRPr="00D95C61" w:rsidRDefault="00EB620D" w:rsidP="0025253A">
            <w:pPr>
              <w:numPr>
                <w:ilvl w:val="0"/>
                <w:numId w:val="3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Տեղեկատվության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հավա</w:t>
            </w:r>
            <w:r w:rsidR="001A241F" w:rsidRPr="00D95C61">
              <w:rPr>
                <w:rFonts w:ascii="GHEA Grapalat" w:eastAsia="Calibri" w:hAnsi="GHEA Grapalat"/>
                <w:sz w:val="24"/>
                <w:szCs w:val="24"/>
              </w:rPr>
              <w:t>ք</w:t>
            </w:r>
            <w:r w:rsidRPr="00D95C61">
              <w:rPr>
                <w:rFonts w:ascii="GHEA Grapalat" w:eastAsia="Calibri" w:hAnsi="GHEA Grapalat"/>
                <w:sz w:val="24"/>
                <w:szCs w:val="24"/>
              </w:rPr>
              <w:t>ագրում</w:t>
            </w:r>
            <w:proofErr w:type="spellEnd"/>
            <w:r w:rsidRPr="00D95C61">
              <w:rPr>
                <w:rFonts w:ascii="GHEA Grapalat" w:eastAsia="Calibri" w:hAnsi="GHEA Grapalat"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վերլուծություն</w:t>
            </w:r>
            <w:proofErr w:type="spellEnd"/>
          </w:p>
          <w:p w:rsidR="00781FB4" w:rsidRPr="00D95C61" w:rsidRDefault="00EB620D" w:rsidP="0025253A">
            <w:pPr>
              <w:numPr>
                <w:ilvl w:val="0"/>
                <w:numId w:val="3"/>
              </w:numPr>
              <w:tabs>
                <w:tab w:val="left" w:pos="24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proofErr w:type="spellStart"/>
            <w:r w:rsidRPr="00D95C61">
              <w:rPr>
                <w:rFonts w:ascii="GHEA Grapalat" w:eastAsia="Calibri" w:hAnsi="GHEA Grapalat"/>
                <w:sz w:val="24"/>
                <w:szCs w:val="24"/>
              </w:rPr>
              <w:t>Բարեվարքություն</w:t>
            </w:r>
            <w:proofErr w:type="spellEnd"/>
          </w:p>
          <w:p w:rsidR="003A6E27" w:rsidRPr="00D95C61" w:rsidRDefault="003A6E27" w:rsidP="0025253A">
            <w:pPr>
              <w:tabs>
                <w:tab w:val="left" w:pos="240"/>
                <w:tab w:val="left" w:pos="567"/>
              </w:tabs>
              <w:spacing w:line="276" w:lineRule="auto"/>
              <w:ind w:firstLine="284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BD0A5D" w:rsidRPr="0025253A" w:rsidRDefault="00781FB4" w:rsidP="0025253A">
            <w:pPr>
              <w:pStyle w:val="ListParagraph"/>
              <w:tabs>
                <w:tab w:val="left" w:pos="210"/>
                <w:tab w:val="left" w:pos="567"/>
              </w:tabs>
              <w:spacing w:line="276" w:lineRule="auto"/>
              <w:ind w:left="0" w:firstLine="284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726957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 w:cs="Sylfaen"/>
                <w:sz w:val="24"/>
                <w:szCs w:val="24"/>
                <w:lang w:val="hy-AM"/>
              </w:rPr>
              <w:t>Բանակցությունների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վարում</w:t>
            </w:r>
          </w:p>
          <w:p w:rsidR="00726957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Կոնֆլիկտների կառավարում</w:t>
            </w:r>
          </w:p>
          <w:p w:rsidR="00726957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726957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Ելույթների նախապատրաստում և կազմակերպում</w:t>
            </w:r>
          </w:p>
          <w:p w:rsidR="00726957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Փաստաթղթերի նախապատրա</w:t>
            </w:r>
            <w:r w:rsidR="00873E57" w:rsidRPr="00D95C61">
              <w:rPr>
                <w:rFonts w:ascii="GHEA Grapalat" w:hAnsi="GHEA Grapalat"/>
                <w:sz w:val="24"/>
                <w:szCs w:val="24"/>
              </w:rPr>
              <w:t>ս</w:t>
            </w: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տում</w:t>
            </w:r>
          </w:p>
          <w:p w:rsidR="00781FB4" w:rsidRPr="00D95C61" w:rsidRDefault="00726957" w:rsidP="0025253A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D95C61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կառավարում</w:t>
            </w:r>
          </w:p>
        </w:tc>
      </w:tr>
      <w:tr w:rsidR="003A6E27" w:rsidRPr="00D95C61" w:rsidTr="00D95C61">
        <w:tc>
          <w:tcPr>
            <w:tcW w:w="9576" w:type="dxa"/>
            <w:tcBorders>
              <w:top w:val="single" w:sz="4" w:space="0" w:color="auto"/>
            </w:tcBorders>
          </w:tcPr>
          <w:p w:rsidR="002855FA" w:rsidRPr="00D95C61" w:rsidRDefault="002855FA" w:rsidP="00D138DA">
            <w:pPr>
              <w:pStyle w:val="ListParagraph"/>
              <w:numPr>
                <w:ilvl w:val="0"/>
                <w:numId w:val="35"/>
              </w:numPr>
              <w:tabs>
                <w:tab w:val="left" w:pos="567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Կազմակերպական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Pr="00D95C61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Պատասխանատու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կառուցվածքային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ստորաբաժանման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բնույթով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պայմանավորված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գործունեության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անմիջական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արդյունքի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D95C61">
              <w:rPr>
                <w:rFonts w:ascii="GHEA Grapalat" w:hAnsi="GHEA Grapalat"/>
                <w:sz w:val="24"/>
                <w:szCs w:val="24"/>
              </w:rPr>
              <w:t>։</w:t>
            </w:r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Կայացնում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բնույթով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եզրակացությունների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տրամադրման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դիմումների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քննարկման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նախապատրաստման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ՀՀ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օրենսդրությամբ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դեպքերում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որոշումների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կայացման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նպատակների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արդյունքների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որոշակի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վերաբերող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համապետական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ազդեցություն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ներսում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ներկայացուցիչների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մասնակցությամբ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ձևավորված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  <w:p w:rsidR="002855FA" w:rsidRPr="00D95C61" w:rsidRDefault="002855FA" w:rsidP="0025253A">
            <w:pPr>
              <w:pStyle w:val="ListParagraph"/>
              <w:tabs>
                <w:tab w:val="left" w:pos="567"/>
                <w:tab w:val="left" w:pos="851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D13DFD" w:rsidRPr="00D95C61" w:rsidRDefault="002855FA" w:rsidP="0025253A">
            <w:pPr>
              <w:pStyle w:val="ListParagraph"/>
              <w:tabs>
                <w:tab w:val="left" w:pos="567"/>
              </w:tabs>
              <w:spacing w:line="276" w:lineRule="auto"/>
              <w:ind w:left="0" w:firstLine="28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այդ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տալիս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լուծումներ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առջև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դրված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լուծմանը</w:t>
            </w:r>
            <w:proofErr w:type="spellEnd"/>
            <w:r w:rsidRPr="00D95C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A95DB5" w:rsidRPr="00D95C61" w:rsidRDefault="00A95DB5" w:rsidP="0025253A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6E27" w:rsidRPr="00D95C61" w:rsidRDefault="003A6E27" w:rsidP="0025253A">
      <w:pPr>
        <w:tabs>
          <w:tab w:val="left" w:pos="567"/>
        </w:tabs>
        <w:spacing w:after="0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D95C61" w:rsidSect="006B57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4A2288"/>
    <w:multiLevelType w:val="hybridMultilevel"/>
    <w:tmpl w:val="1C72A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A5002"/>
    <w:multiLevelType w:val="hybridMultilevel"/>
    <w:tmpl w:val="6DB681C0"/>
    <w:lvl w:ilvl="0" w:tplc="1150ABFC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6622C5"/>
    <w:multiLevelType w:val="hybridMultilevel"/>
    <w:tmpl w:val="23C468E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3E1617"/>
    <w:multiLevelType w:val="hybridMultilevel"/>
    <w:tmpl w:val="2654B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76F23"/>
    <w:multiLevelType w:val="hybridMultilevel"/>
    <w:tmpl w:val="A0A4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A4EED"/>
    <w:multiLevelType w:val="hybridMultilevel"/>
    <w:tmpl w:val="E850E6DE"/>
    <w:lvl w:ilvl="0" w:tplc="BB9252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D5000"/>
    <w:multiLevelType w:val="multilevel"/>
    <w:tmpl w:val="B9E640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400114E8"/>
    <w:multiLevelType w:val="hybridMultilevel"/>
    <w:tmpl w:val="7DACC8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04F81"/>
    <w:multiLevelType w:val="hybridMultilevel"/>
    <w:tmpl w:val="86ECA9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105DEF"/>
    <w:multiLevelType w:val="multilevel"/>
    <w:tmpl w:val="DF38E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3">
    <w:nsid w:val="53B51850"/>
    <w:multiLevelType w:val="hybridMultilevel"/>
    <w:tmpl w:val="7E60B53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460BA"/>
    <w:multiLevelType w:val="hybridMultilevel"/>
    <w:tmpl w:val="C562B4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D208D"/>
    <w:multiLevelType w:val="hybridMultilevel"/>
    <w:tmpl w:val="0F126EE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957198"/>
    <w:multiLevelType w:val="hybridMultilevel"/>
    <w:tmpl w:val="53267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8241A"/>
    <w:multiLevelType w:val="multilevel"/>
    <w:tmpl w:val="86201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18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34D64"/>
    <w:multiLevelType w:val="hybridMultilevel"/>
    <w:tmpl w:val="24E60DDE"/>
    <w:lvl w:ilvl="0" w:tplc="5D90E6D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FF17BA"/>
    <w:multiLevelType w:val="multilevel"/>
    <w:tmpl w:val="69CACE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2">
    <w:nsid w:val="6CA95E4E"/>
    <w:multiLevelType w:val="hybridMultilevel"/>
    <w:tmpl w:val="1C7E6ABC"/>
    <w:lvl w:ilvl="0" w:tplc="0E10DDF8">
      <w:start w:val="1"/>
      <w:numFmt w:val="decimal"/>
      <w:lvlText w:val="%1)"/>
      <w:lvlJc w:val="left"/>
      <w:pPr>
        <w:ind w:left="1482" w:hanging="91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D7450"/>
    <w:multiLevelType w:val="hybridMultilevel"/>
    <w:tmpl w:val="E7567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9032B9"/>
    <w:multiLevelType w:val="hybridMultilevel"/>
    <w:tmpl w:val="AD08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92F7B"/>
    <w:multiLevelType w:val="multilevel"/>
    <w:tmpl w:val="4696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Sylfae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Sylfaen"/>
      </w:rPr>
    </w:lvl>
  </w:abstractNum>
  <w:abstractNum w:abstractNumId="28">
    <w:nsid w:val="7DA73D58"/>
    <w:multiLevelType w:val="hybridMultilevel"/>
    <w:tmpl w:val="2FC4D65A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3"/>
  </w:num>
  <w:num w:numId="5">
    <w:abstractNumId w:val="11"/>
  </w:num>
  <w:num w:numId="6">
    <w:abstractNumId w:val="26"/>
  </w:num>
  <w:num w:numId="7">
    <w:abstractNumId w:val="23"/>
  </w:num>
  <w:num w:numId="8">
    <w:abstractNumId w:val="19"/>
  </w:num>
  <w:num w:numId="9">
    <w:abstractNumId w:val="18"/>
  </w:num>
  <w:num w:numId="10">
    <w:abstractNumId w:val="10"/>
  </w:num>
  <w:num w:numId="11">
    <w:abstractNumId w:val="15"/>
  </w:num>
  <w:num w:numId="12">
    <w:abstractNumId w:val="28"/>
  </w:num>
  <w:num w:numId="13">
    <w:abstractNumId w:val="8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 w:numId="25">
    <w:abstractNumId w:val="25"/>
  </w:num>
  <w:num w:numId="26">
    <w:abstractNumId w:val="1"/>
  </w:num>
  <w:num w:numId="27">
    <w:abstractNumId w:val="17"/>
  </w:num>
  <w:num w:numId="28">
    <w:abstractNumId w:val="5"/>
  </w:num>
  <w:num w:numId="29">
    <w:abstractNumId w:val="2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1F82"/>
    <w:rsid w:val="0000763A"/>
    <w:rsid w:val="000150CF"/>
    <w:rsid w:val="00016966"/>
    <w:rsid w:val="00023A37"/>
    <w:rsid w:val="000311AE"/>
    <w:rsid w:val="0004418D"/>
    <w:rsid w:val="000521A5"/>
    <w:rsid w:val="0005733F"/>
    <w:rsid w:val="00057B21"/>
    <w:rsid w:val="000936DE"/>
    <w:rsid w:val="00094709"/>
    <w:rsid w:val="00097DC1"/>
    <w:rsid w:val="000E3F99"/>
    <w:rsid w:val="000E5AAB"/>
    <w:rsid w:val="000E6BAF"/>
    <w:rsid w:val="000E6E44"/>
    <w:rsid w:val="000F4F06"/>
    <w:rsid w:val="001076B9"/>
    <w:rsid w:val="00122D15"/>
    <w:rsid w:val="00141FD1"/>
    <w:rsid w:val="00151383"/>
    <w:rsid w:val="00152ADE"/>
    <w:rsid w:val="00154B29"/>
    <w:rsid w:val="00160C18"/>
    <w:rsid w:val="00163A0C"/>
    <w:rsid w:val="00163D8F"/>
    <w:rsid w:val="00170091"/>
    <w:rsid w:val="001836AF"/>
    <w:rsid w:val="001A241F"/>
    <w:rsid w:val="001A54A3"/>
    <w:rsid w:val="001B4FC8"/>
    <w:rsid w:val="001B5B56"/>
    <w:rsid w:val="001B5C73"/>
    <w:rsid w:val="001B6A8A"/>
    <w:rsid w:val="001C6661"/>
    <w:rsid w:val="001D3F2C"/>
    <w:rsid w:val="001F1816"/>
    <w:rsid w:val="001F2A15"/>
    <w:rsid w:val="001F411D"/>
    <w:rsid w:val="002129C9"/>
    <w:rsid w:val="00230020"/>
    <w:rsid w:val="0025253A"/>
    <w:rsid w:val="00256FD7"/>
    <w:rsid w:val="00257EB8"/>
    <w:rsid w:val="00273816"/>
    <w:rsid w:val="00276AB6"/>
    <w:rsid w:val="002855FA"/>
    <w:rsid w:val="00292305"/>
    <w:rsid w:val="002A17E7"/>
    <w:rsid w:val="002B1159"/>
    <w:rsid w:val="002B5A55"/>
    <w:rsid w:val="002D6896"/>
    <w:rsid w:val="002E47FB"/>
    <w:rsid w:val="002E48E5"/>
    <w:rsid w:val="002E68B7"/>
    <w:rsid w:val="002F4E79"/>
    <w:rsid w:val="002F7986"/>
    <w:rsid w:val="00302892"/>
    <w:rsid w:val="00303D1E"/>
    <w:rsid w:val="00311BEA"/>
    <w:rsid w:val="003124C6"/>
    <w:rsid w:val="003133F6"/>
    <w:rsid w:val="00322021"/>
    <w:rsid w:val="00325291"/>
    <w:rsid w:val="00327C1E"/>
    <w:rsid w:val="00334212"/>
    <w:rsid w:val="00334CB0"/>
    <w:rsid w:val="00363890"/>
    <w:rsid w:val="00377C86"/>
    <w:rsid w:val="003803E5"/>
    <w:rsid w:val="0038063B"/>
    <w:rsid w:val="00393456"/>
    <w:rsid w:val="00393E47"/>
    <w:rsid w:val="003A286B"/>
    <w:rsid w:val="003A6E27"/>
    <w:rsid w:val="003A7216"/>
    <w:rsid w:val="003E5015"/>
    <w:rsid w:val="003F3668"/>
    <w:rsid w:val="00406E5B"/>
    <w:rsid w:val="004249C3"/>
    <w:rsid w:val="00455788"/>
    <w:rsid w:val="00482A1D"/>
    <w:rsid w:val="00490227"/>
    <w:rsid w:val="00490C1A"/>
    <w:rsid w:val="004A1596"/>
    <w:rsid w:val="004A2F59"/>
    <w:rsid w:val="004A3660"/>
    <w:rsid w:val="004B4703"/>
    <w:rsid w:val="004C44BB"/>
    <w:rsid w:val="004D27DA"/>
    <w:rsid w:val="004E5A3B"/>
    <w:rsid w:val="004E75CC"/>
    <w:rsid w:val="00503D31"/>
    <w:rsid w:val="00505C1E"/>
    <w:rsid w:val="005200F0"/>
    <w:rsid w:val="00520A3D"/>
    <w:rsid w:val="00522426"/>
    <w:rsid w:val="00531D4B"/>
    <w:rsid w:val="0056170A"/>
    <w:rsid w:val="00561DA8"/>
    <w:rsid w:val="005679E7"/>
    <w:rsid w:val="00571D56"/>
    <w:rsid w:val="005775D3"/>
    <w:rsid w:val="00585B42"/>
    <w:rsid w:val="00590AF0"/>
    <w:rsid w:val="005A6A61"/>
    <w:rsid w:val="005C4A91"/>
    <w:rsid w:val="005D4293"/>
    <w:rsid w:val="00604396"/>
    <w:rsid w:val="006063B3"/>
    <w:rsid w:val="00625FED"/>
    <w:rsid w:val="0063088E"/>
    <w:rsid w:val="006322CB"/>
    <w:rsid w:val="00634D4A"/>
    <w:rsid w:val="00634F79"/>
    <w:rsid w:val="00637C72"/>
    <w:rsid w:val="00645739"/>
    <w:rsid w:val="00646350"/>
    <w:rsid w:val="00647E4E"/>
    <w:rsid w:val="00652042"/>
    <w:rsid w:val="006607AB"/>
    <w:rsid w:val="00673AB7"/>
    <w:rsid w:val="006853AB"/>
    <w:rsid w:val="006944D8"/>
    <w:rsid w:val="006A0722"/>
    <w:rsid w:val="006B0D8F"/>
    <w:rsid w:val="006B550F"/>
    <w:rsid w:val="006B5737"/>
    <w:rsid w:val="006B6995"/>
    <w:rsid w:val="006C0EFE"/>
    <w:rsid w:val="006D642E"/>
    <w:rsid w:val="006D7370"/>
    <w:rsid w:val="006E1823"/>
    <w:rsid w:val="006F3176"/>
    <w:rsid w:val="006F6398"/>
    <w:rsid w:val="00725F23"/>
    <w:rsid w:val="00726957"/>
    <w:rsid w:val="00741001"/>
    <w:rsid w:val="00781FB4"/>
    <w:rsid w:val="00786528"/>
    <w:rsid w:val="00787BD7"/>
    <w:rsid w:val="007935B4"/>
    <w:rsid w:val="00794D9D"/>
    <w:rsid w:val="00795229"/>
    <w:rsid w:val="007A032A"/>
    <w:rsid w:val="007A4B78"/>
    <w:rsid w:val="007A78DD"/>
    <w:rsid w:val="007B7E08"/>
    <w:rsid w:val="007C3F09"/>
    <w:rsid w:val="007D2D11"/>
    <w:rsid w:val="007D7D64"/>
    <w:rsid w:val="00841ABA"/>
    <w:rsid w:val="00846CA6"/>
    <w:rsid w:val="00850FD3"/>
    <w:rsid w:val="00855EC1"/>
    <w:rsid w:val="00873E57"/>
    <w:rsid w:val="008851A2"/>
    <w:rsid w:val="008A04D3"/>
    <w:rsid w:val="008A1897"/>
    <w:rsid w:val="008A1CFB"/>
    <w:rsid w:val="008A602A"/>
    <w:rsid w:val="008D1289"/>
    <w:rsid w:val="008E7072"/>
    <w:rsid w:val="008F1BA2"/>
    <w:rsid w:val="008F40F4"/>
    <w:rsid w:val="008F41EE"/>
    <w:rsid w:val="0090704C"/>
    <w:rsid w:val="009100CC"/>
    <w:rsid w:val="00915780"/>
    <w:rsid w:val="00922648"/>
    <w:rsid w:val="00931AFC"/>
    <w:rsid w:val="009360DD"/>
    <w:rsid w:val="00946EB0"/>
    <w:rsid w:val="009559C5"/>
    <w:rsid w:val="00963C50"/>
    <w:rsid w:val="00964836"/>
    <w:rsid w:val="00990D12"/>
    <w:rsid w:val="009929DB"/>
    <w:rsid w:val="00996A62"/>
    <w:rsid w:val="009A0B78"/>
    <w:rsid w:val="009A4EA7"/>
    <w:rsid w:val="009D38E8"/>
    <w:rsid w:val="009F0236"/>
    <w:rsid w:val="00A03E0B"/>
    <w:rsid w:val="00A31450"/>
    <w:rsid w:val="00A65EDF"/>
    <w:rsid w:val="00A7448A"/>
    <w:rsid w:val="00A761FA"/>
    <w:rsid w:val="00A8056F"/>
    <w:rsid w:val="00A95DB5"/>
    <w:rsid w:val="00AD61FE"/>
    <w:rsid w:val="00AE0350"/>
    <w:rsid w:val="00AF6AFF"/>
    <w:rsid w:val="00B04650"/>
    <w:rsid w:val="00B44C1B"/>
    <w:rsid w:val="00B508E3"/>
    <w:rsid w:val="00B55BF6"/>
    <w:rsid w:val="00B61E75"/>
    <w:rsid w:val="00B62D8A"/>
    <w:rsid w:val="00B8067D"/>
    <w:rsid w:val="00B9221A"/>
    <w:rsid w:val="00B92B3F"/>
    <w:rsid w:val="00B94CDC"/>
    <w:rsid w:val="00BA7517"/>
    <w:rsid w:val="00BB3AD4"/>
    <w:rsid w:val="00BC4BBD"/>
    <w:rsid w:val="00BC6104"/>
    <w:rsid w:val="00BD0A5D"/>
    <w:rsid w:val="00BD5ADA"/>
    <w:rsid w:val="00BE6D83"/>
    <w:rsid w:val="00BF0D60"/>
    <w:rsid w:val="00C03382"/>
    <w:rsid w:val="00C221E9"/>
    <w:rsid w:val="00C3387D"/>
    <w:rsid w:val="00C42861"/>
    <w:rsid w:val="00C608B0"/>
    <w:rsid w:val="00C9409D"/>
    <w:rsid w:val="00CB2F10"/>
    <w:rsid w:val="00CB479D"/>
    <w:rsid w:val="00CC37C7"/>
    <w:rsid w:val="00CD1751"/>
    <w:rsid w:val="00CD5558"/>
    <w:rsid w:val="00CE0B1B"/>
    <w:rsid w:val="00CE2C22"/>
    <w:rsid w:val="00D0333F"/>
    <w:rsid w:val="00D05108"/>
    <w:rsid w:val="00D138DA"/>
    <w:rsid w:val="00D13DFD"/>
    <w:rsid w:val="00D4098A"/>
    <w:rsid w:val="00D76410"/>
    <w:rsid w:val="00D80C98"/>
    <w:rsid w:val="00D91158"/>
    <w:rsid w:val="00D95C61"/>
    <w:rsid w:val="00D96750"/>
    <w:rsid w:val="00D97771"/>
    <w:rsid w:val="00DB0E29"/>
    <w:rsid w:val="00DF5FF7"/>
    <w:rsid w:val="00DF690C"/>
    <w:rsid w:val="00E00D38"/>
    <w:rsid w:val="00E0459C"/>
    <w:rsid w:val="00E22142"/>
    <w:rsid w:val="00E42FBF"/>
    <w:rsid w:val="00E50DFA"/>
    <w:rsid w:val="00E51EEF"/>
    <w:rsid w:val="00E5211A"/>
    <w:rsid w:val="00E544F5"/>
    <w:rsid w:val="00E56F53"/>
    <w:rsid w:val="00E67303"/>
    <w:rsid w:val="00E71E89"/>
    <w:rsid w:val="00E95AEB"/>
    <w:rsid w:val="00EB620D"/>
    <w:rsid w:val="00EC777E"/>
    <w:rsid w:val="00EE20B2"/>
    <w:rsid w:val="00EE28F2"/>
    <w:rsid w:val="00EE2F50"/>
    <w:rsid w:val="00EE41C7"/>
    <w:rsid w:val="00EE5AC5"/>
    <w:rsid w:val="00F07040"/>
    <w:rsid w:val="00F12EDC"/>
    <w:rsid w:val="00F140F7"/>
    <w:rsid w:val="00F300AB"/>
    <w:rsid w:val="00F51BE3"/>
    <w:rsid w:val="00F51D9C"/>
    <w:rsid w:val="00F82788"/>
    <w:rsid w:val="00FA5FE1"/>
    <w:rsid w:val="00FB488B"/>
    <w:rsid w:val="00FB630D"/>
    <w:rsid w:val="00FC4A00"/>
    <w:rsid w:val="00FC61C8"/>
    <w:rsid w:val="00FC778E"/>
    <w:rsid w:val="00FE4BC0"/>
    <w:rsid w:val="00FE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08505-5981-497B-8936-2FB67D2E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A-Mesropyan</cp:lastModifiedBy>
  <cp:revision>195</cp:revision>
  <cp:lastPrinted>2019-10-15T11:42:00Z</cp:lastPrinted>
  <dcterms:created xsi:type="dcterms:W3CDTF">2019-03-13T10:50:00Z</dcterms:created>
  <dcterms:modified xsi:type="dcterms:W3CDTF">2021-06-14T11:36:00Z</dcterms:modified>
</cp:coreProperties>
</file>