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58" w:rsidRDefault="00E01A58" w:rsidP="00E01A58">
      <w:pPr>
        <w:pStyle w:val="LightGrid-Accent31"/>
        <w:tabs>
          <w:tab w:val="left" w:pos="993"/>
        </w:tabs>
        <w:spacing w:after="160" w:line="360" w:lineRule="auto"/>
        <w:ind w:left="-426"/>
        <w:jc w:val="center"/>
        <w:rPr>
          <w:rFonts w:ascii="GHEA Grapalat" w:hAnsi="GHEA Grapalat"/>
          <w:sz w:val="24"/>
          <w:szCs w:val="24"/>
          <w:lang w:val="en-US"/>
        </w:rPr>
      </w:pPr>
    </w:p>
    <w:p w:rsidR="00E01A58" w:rsidRPr="00C74F0B" w:rsidRDefault="00E01A58" w:rsidP="00E01A58">
      <w:pPr>
        <w:pStyle w:val="LightGrid-Accent31"/>
        <w:tabs>
          <w:tab w:val="left" w:pos="993"/>
        </w:tabs>
        <w:spacing w:after="160" w:line="360" w:lineRule="auto"/>
        <w:ind w:left="-426"/>
        <w:jc w:val="center"/>
        <w:rPr>
          <w:rFonts w:ascii="GHEA Grapalat" w:hAnsi="GHEA Grapalat"/>
          <w:sz w:val="24"/>
          <w:szCs w:val="24"/>
          <w:lang w:val="en-US"/>
        </w:rPr>
      </w:pPr>
      <w:r w:rsidRPr="00C74F0B">
        <w:rPr>
          <w:rFonts w:ascii="GHEA Grapalat" w:hAnsi="GHEA Grapalat"/>
          <w:sz w:val="24"/>
          <w:szCs w:val="24"/>
          <w:lang w:val="en-US"/>
        </w:rPr>
        <w:t>SPEECH</w:t>
      </w:r>
    </w:p>
    <w:p w:rsidR="00E01A58" w:rsidRPr="00C74F0B" w:rsidRDefault="00877C4F" w:rsidP="00E01A58">
      <w:pPr>
        <w:pStyle w:val="LightGrid-Accent31"/>
        <w:tabs>
          <w:tab w:val="left" w:pos="993"/>
        </w:tabs>
        <w:spacing w:after="160" w:line="360" w:lineRule="auto"/>
        <w:ind w:left="-426"/>
        <w:jc w:val="center"/>
        <w:rPr>
          <w:rFonts w:ascii="GHEA Grapalat" w:hAnsi="GHEA Grapalat"/>
          <w:sz w:val="24"/>
          <w:szCs w:val="24"/>
          <w:lang w:val="en-US"/>
        </w:rPr>
      </w:pPr>
      <w:r w:rsidRPr="00C74F0B">
        <w:rPr>
          <w:rFonts w:ascii="GHEA Grapalat" w:hAnsi="GHEA Grapalat" w:cs="Arial"/>
          <w:color w:val="222222"/>
          <w:sz w:val="24"/>
          <w:szCs w:val="24"/>
          <w:shd w:val="clear" w:color="auto" w:fill="FFFFFF"/>
          <w:lang w:val="en-US"/>
        </w:rPr>
        <w:t>For</w:t>
      </w:r>
      <w:r w:rsidR="00BE5163" w:rsidRPr="00C74F0B">
        <w:rPr>
          <w:rFonts w:ascii="GHEA Grapalat" w:hAnsi="GHEA Grapalat" w:cs="Arial"/>
          <w:color w:val="222222"/>
          <w:sz w:val="24"/>
          <w:szCs w:val="24"/>
          <w:shd w:val="clear" w:color="auto" w:fill="FFFFFF"/>
          <w:lang w:val="en-US"/>
        </w:rPr>
        <w:t xml:space="preserve"> </w:t>
      </w:r>
      <w:r w:rsidR="00E01A58" w:rsidRPr="00C74F0B">
        <w:rPr>
          <w:rFonts w:ascii="GHEA Grapalat" w:hAnsi="GHEA Grapalat" w:cs="Arial"/>
          <w:color w:val="222222"/>
          <w:sz w:val="24"/>
          <w:szCs w:val="24"/>
          <w:shd w:val="clear" w:color="auto" w:fill="FFFFFF"/>
          <w:lang w:val="en-US"/>
        </w:rPr>
        <w:t>108</w:t>
      </w:r>
      <w:r w:rsidR="00E01A58" w:rsidRPr="00C74F0B">
        <w:rPr>
          <w:rFonts w:ascii="GHEA Grapalat" w:hAnsi="GHEA Grapalat" w:cs="Arial"/>
          <w:color w:val="222222"/>
          <w:sz w:val="24"/>
          <w:szCs w:val="24"/>
          <w:shd w:val="clear" w:color="auto" w:fill="FFFFFF"/>
          <w:vertAlign w:val="superscript"/>
          <w:lang w:val="en-US"/>
        </w:rPr>
        <w:t>th</w:t>
      </w:r>
      <w:r w:rsidR="00E01A58" w:rsidRPr="00C74F0B">
        <w:rPr>
          <w:rFonts w:ascii="GHEA Grapalat" w:hAnsi="GHEA Grapalat" w:cs="Arial"/>
          <w:color w:val="222222"/>
          <w:sz w:val="24"/>
          <w:szCs w:val="24"/>
          <w:shd w:val="clear" w:color="auto" w:fill="FFFFFF"/>
          <w:lang w:val="en-US"/>
        </w:rPr>
        <w:t xml:space="preserve"> Plenary Session of the Venice Commission</w:t>
      </w:r>
    </w:p>
    <w:p w:rsidR="00E01A58" w:rsidRPr="00C74F0B" w:rsidRDefault="00E01A58" w:rsidP="0096347A">
      <w:pPr>
        <w:jc w:val="both"/>
        <w:rPr>
          <w:rFonts w:ascii="GHEA Grapalat" w:hAnsi="GHEA Grapalat"/>
          <w:lang w:val="en-GB"/>
        </w:rPr>
      </w:pPr>
      <w:r w:rsidRPr="00C74F0B">
        <w:rPr>
          <w:rFonts w:ascii="GHEA Grapalat" w:hAnsi="GHEA Grapalat"/>
          <w:lang w:val="en-GB"/>
        </w:rPr>
        <w:tab/>
      </w:r>
    </w:p>
    <w:p w:rsidR="00877C4F" w:rsidRPr="00C74F0B" w:rsidRDefault="00877C4F" w:rsidP="0096347A">
      <w:pPr>
        <w:jc w:val="both"/>
        <w:rPr>
          <w:rFonts w:ascii="GHEA Grapalat" w:hAnsi="GHEA Grapalat"/>
          <w:lang w:val="en-GB"/>
        </w:rPr>
      </w:pPr>
      <w:r w:rsidRPr="00C74F0B">
        <w:rPr>
          <w:rFonts w:ascii="GHEA Grapalat" w:hAnsi="GHEA Grapalat"/>
          <w:lang w:val="en-GB"/>
        </w:rPr>
        <w:t>Honourable Mr President,</w:t>
      </w:r>
    </w:p>
    <w:p w:rsidR="00877C4F" w:rsidRPr="00C74F0B" w:rsidRDefault="00877C4F" w:rsidP="0096347A">
      <w:pPr>
        <w:jc w:val="both"/>
        <w:rPr>
          <w:rFonts w:ascii="GHEA Grapalat" w:hAnsi="GHEA Grapalat"/>
          <w:lang w:val="en-GB"/>
        </w:rPr>
      </w:pPr>
      <w:r w:rsidRPr="00C74F0B">
        <w:rPr>
          <w:rFonts w:ascii="GHEA Grapalat" w:hAnsi="GHEA Grapalat"/>
          <w:lang w:val="en-GB"/>
        </w:rPr>
        <w:t>Distinguished Members of the Commission, </w:t>
      </w:r>
    </w:p>
    <w:p w:rsidR="00877C4F" w:rsidRPr="00C74F0B" w:rsidRDefault="00877C4F" w:rsidP="0096347A">
      <w:pPr>
        <w:jc w:val="both"/>
        <w:rPr>
          <w:rFonts w:ascii="GHEA Grapalat" w:hAnsi="GHEA Grapalat"/>
          <w:lang w:val="en-GB"/>
        </w:rPr>
      </w:pPr>
      <w:r w:rsidRPr="00C74F0B">
        <w:rPr>
          <w:rFonts w:ascii="GHEA Grapalat" w:hAnsi="GHEA Grapalat"/>
          <w:lang w:val="en-GB"/>
        </w:rPr>
        <w:t>Ladies and gentlemen, </w:t>
      </w:r>
    </w:p>
    <w:p w:rsidR="00877C4F" w:rsidRPr="00C74F0B" w:rsidRDefault="00877C4F" w:rsidP="0096347A">
      <w:pPr>
        <w:jc w:val="both"/>
        <w:rPr>
          <w:rFonts w:ascii="GHEA Grapalat" w:hAnsi="GHEA Grapalat"/>
          <w:lang w:val="en-GB"/>
        </w:rPr>
      </w:pPr>
    </w:p>
    <w:p w:rsidR="00BE5163" w:rsidRPr="00C74F0B" w:rsidRDefault="00877C4F" w:rsidP="0096347A">
      <w:pPr>
        <w:jc w:val="both"/>
        <w:rPr>
          <w:rFonts w:ascii="GHEA Grapalat" w:hAnsi="GHEA Grapalat"/>
          <w:lang w:val="en-GB"/>
        </w:rPr>
      </w:pPr>
      <w:r w:rsidRPr="00C74F0B">
        <w:rPr>
          <w:rFonts w:ascii="GHEA Grapalat" w:hAnsi="GHEA Grapalat"/>
          <w:lang w:val="en-GB"/>
        </w:rPr>
        <w:t>Let me greet all of you present and express my gratitude for the invitation to participate in the 108th Plenary Session.</w:t>
      </w:r>
    </w:p>
    <w:p w:rsidR="00BE5163" w:rsidRPr="00C74F0B" w:rsidRDefault="00877C4F" w:rsidP="0096347A">
      <w:pPr>
        <w:jc w:val="both"/>
        <w:rPr>
          <w:rFonts w:ascii="GHEA Grapalat" w:hAnsi="GHEA Grapalat"/>
          <w:lang w:val="en-GB"/>
        </w:rPr>
      </w:pPr>
      <w:r w:rsidRPr="00C74F0B">
        <w:rPr>
          <w:rFonts w:ascii="GHEA Grapalat" w:hAnsi="GHEA Grapalat"/>
          <w:lang w:val="en-GB"/>
        </w:rPr>
        <w:t>Today, an opinion is to be approved, which has been delivered based on the version of</w:t>
      </w:r>
      <w:r w:rsidR="0096347A" w:rsidRPr="00C74F0B">
        <w:rPr>
          <w:rFonts w:ascii="GHEA Grapalat" w:hAnsi="GHEA Grapalat"/>
          <w:lang w:val="en-GB"/>
        </w:rPr>
        <w:t xml:space="preserve"> the</w:t>
      </w:r>
      <w:r w:rsidRPr="00C74F0B">
        <w:rPr>
          <w:rFonts w:ascii="GHEA Grapalat" w:hAnsi="GHEA Grapalat"/>
          <w:lang w:val="en-GB"/>
        </w:rPr>
        <w:t xml:space="preserve"> </w:t>
      </w:r>
      <w:r w:rsidR="0096347A" w:rsidRPr="00C74F0B">
        <w:rPr>
          <w:rFonts w:ascii="GHEA Grapalat" w:hAnsi="GHEA Grapalat"/>
          <w:lang w:val="en-GB"/>
        </w:rPr>
        <w:t xml:space="preserve">Amendments to </w:t>
      </w:r>
      <w:r w:rsidRPr="00C74F0B">
        <w:rPr>
          <w:rFonts w:ascii="GHEA Grapalat" w:hAnsi="GHEA Grapalat"/>
          <w:lang w:val="en-GB"/>
        </w:rPr>
        <w:t xml:space="preserve">the Electoral Code passed </w:t>
      </w:r>
      <w:r w:rsidR="0096347A" w:rsidRPr="00C74F0B">
        <w:rPr>
          <w:rFonts w:ascii="GHEA Grapalat" w:hAnsi="GHEA Grapalat"/>
          <w:lang w:val="en-GB"/>
        </w:rPr>
        <w:t>on</w:t>
      </w:r>
      <w:r w:rsidRPr="00C74F0B">
        <w:rPr>
          <w:rFonts w:ascii="GHEA Grapalat" w:hAnsi="GHEA Grapalat"/>
          <w:lang w:val="en-GB"/>
        </w:rPr>
        <w:t xml:space="preserve"> 30th of June 2016. </w:t>
      </w:r>
    </w:p>
    <w:p w:rsidR="0096347A" w:rsidRPr="00C74F0B" w:rsidRDefault="0096347A" w:rsidP="0096347A">
      <w:pPr>
        <w:jc w:val="both"/>
        <w:rPr>
          <w:rFonts w:ascii="GHEA Grapalat" w:hAnsi="GHEA Grapalat"/>
          <w:lang w:val="en-GB"/>
        </w:rPr>
      </w:pPr>
    </w:p>
    <w:p w:rsidR="00877C4F" w:rsidRPr="00C74F0B" w:rsidRDefault="0096347A" w:rsidP="0096347A">
      <w:pPr>
        <w:jc w:val="both"/>
        <w:rPr>
          <w:rFonts w:ascii="GHEA Grapalat" w:hAnsi="GHEA Grapalat"/>
          <w:lang w:val="en-GB"/>
        </w:rPr>
      </w:pPr>
      <w:r w:rsidRPr="00C74F0B">
        <w:rPr>
          <w:rFonts w:ascii="GHEA Grapalat" w:hAnsi="GHEA Grapalat"/>
          <w:lang w:val="en-GB"/>
        </w:rPr>
        <w:t>I</w:t>
      </w:r>
      <w:r w:rsidR="00877C4F" w:rsidRPr="00C74F0B">
        <w:rPr>
          <w:rFonts w:ascii="GHEA Grapalat" w:hAnsi="GHEA Grapalat"/>
          <w:lang w:val="en-GB"/>
        </w:rPr>
        <w:t xml:space="preserve">n my speech I would like to share with you the latest important developments following the adoption of the Electoral Code. </w:t>
      </w:r>
    </w:p>
    <w:p w:rsidR="0096347A" w:rsidRPr="00C74F0B" w:rsidRDefault="0096347A" w:rsidP="0096347A">
      <w:pPr>
        <w:jc w:val="both"/>
        <w:rPr>
          <w:rFonts w:ascii="GHEA Grapalat" w:hAnsi="GHEA Grapalat"/>
          <w:lang w:val="en-GB"/>
        </w:rPr>
      </w:pPr>
    </w:p>
    <w:p w:rsidR="00877C4F" w:rsidRPr="00C74F0B" w:rsidRDefault="00877C4F" w:rsidP="0096347A">
      <w:pPr>
        <w:jc w:val="both"/>
        <w:rPr>
          <w:rFonts w:ascii="GHEA Grapalat" w:hAnsi="GHEA Grapalat"/>
          <w:lang w:val="en-GB"/>
        </w:rPr>
      </w:pPr>
      <w:r w:rsidRPr="00C74F0B">
        <w:rPr>
          <w:rFonts w:ascii="GHEA Grapalat" w:hAnsi="GHEA Grapalat"/>
          <w:lang w:val="en-GB"/>
        </w:rPr>
        <w:t xml:space="preserve">I’m very pleased and very proud that will introduce the Armenian experience which, in my opinion, is a success story and pretends to become a best practice of building </w:t>
      </w:r>
      <w:r w:rsidR="0096347A" w:rsidRPr="00C74F0B">
        <w:rPr>
          <w:rFonts w:ascii="GHEA Grapalat" w:hAnsi="GHEA Grapalat"/>
          <w:lang w:val="en-GB"/>
        </w:rPr>
        <w:t xml:space="preserve">public trust </w:t>
      </w:r>
      <w:r w:rsidRPr="00C74F0B">
        <w:rPr>
          <w:rFonts w:ascii="GHEA Grapalat" w:hAnsi="GHEA Grapalat"/>
          <w:lang w:val="en-GB"/>
        </w:rPr>
        <w:t>and consolidati</w:t>
      </w:r>
      <w:r w:rsidR="0096347A" w:rsidRPr="00C74F0B">
        <w:rPr>
          <w:rFonts w:ascii="GHEA Grapalat" w:hAnsi="GHEA Grapalat"/>
          <w:lang w:val="en-GB"/>
        </w:rPr>
        <w:t>ng the society.</w:t>
      </w:r>
      <w:r w:rsidRPr="00C74F0B">
        <w:rPr>
          <w:rFonts w:ascii="GHEA Grapalat" w:hAnsi="GHEA Grapalat"/>
          <w:lang w:val="en-GB"/>
        </w:rPr>
        <w:t xml:space="preserve"> </w:t>
      </w:r>
    </w:p>
    <w:p w:rsidR="00BD2078" w:rsidRPr="00C74F0B" w:rsidRDefault="00BD2078" w:rsidP="0096347A">
      <w:pPr>
        <w:jc w:val="both"/>
        <w:rPr>
          <w:rFonts w:ascii="GHEA Grapalat" w:hAnsi="GHEA Grapalat"/>
          <w:lang w:val="en-GB"/>
        </w:rPr>
      </w:pPr>
    </w:p>
    <w:p w:rsidR="00CD1816" w:rsidRPr="00C74F0B" w:rsidRDefault="00877C4F" w:rsidP="0096347A">
      <w:pPr>
        <w:jc w:val="both"/>
        <w:rPr>
          <w:rFonts w:ascii="GHEA Grapalat" w:hAnsi="GHEA Grapalat"/>
          <w:lang w:val="hy-AM"/>
        </w:rPr>
      </w:pPr>
      <w:r w:rsidRPr="00C74F0B">
        <w:rPr>
          <w:rFonts w:ascii="GHEA Grapalat" w:hAnsi="GHEA Grapalat"/>
          <w:lang w:val="en-GB"/>
        </w:rPr>
        <w:t>In this historic hall I presented how the Armenian authorities have addressed the recommendations of Venice Commission and OSCE/ODIHR</w:t>
      </w:r>
      <w:r w:rsidR="00BD2078" w:rsidRPr="00C74F0B">
        <w:rPr>
          <w:rFonts w:ascii="GHEA Grapalat" w:hAnsi="GHEA Grapalat"/>
          <w:lang w:val="en-GB"/>
        </w:rPr>
        <w:t xml:space="preserve"> during last session. </w:t>
      </w:r>
    </w:p>
    <w:p w:rsidR="00F65D96" w:rsidRPr="00C74F0B" w:rsidRDefault="00F65D96" w:rsidP="00F65D96">
      <w:pPr>
        <w:jc w:val="both"/>
        <w:rPr>
          <w:rFonts w:ascii="GHEA Grapalat" w:hAnsi="GHEA Grapalat"/>
          <w:lang w:val="en-GB"/>
        </w:rPr>
      </w:pPr>
      <w:r w:rsidRPr="00C74F0B">
        <w:rPr>
          <w:rFonts w:ascii="GHEA Grapalat" w:hAnsi="GHEA Grapalat"/>
          <w:lang w:val="en-GB"/>
        </w:rPr>
        <w:t xml:space="preserve">The most important agreement we reached with opposition and CSO representatives which testified the existence of the consensus, was this solution of voters’ registration through identification with 10 fingers. For that reason, we collaborated with the experts of the UN, obviously listened to the recommendations of various organisations and, as a result, adopted the Electoral Code, thus setting the 1st of September as the time limit for entry into force of these norms. It was preconditioned by the objective need of ensuring necessary funds. And the second preliminary opinion reflects to these issues as well.  </w:t>
      </w:r>
    </w:p>
    <w:p w:rsidR="00F65D96" w:rsidRPr="00C74F0B" w:rsidRDefault="00F65D96" w:rsidP="00F65D96">
      <w:pPr>
        <w:jc w:val="both"/>
        <w:rPr>
          <w:rFonts w:ascii="GHEA Grapalat" w:hAnsi="GHEA Grapalat"/>
          <w:lang w:val="en-GB"/>
        </w:rPr>
      </w:pPr>
    </w:p>
    <w:p w:rsidR="00F65D96" w:rsidRPr="00C74F0B" w:rsidRDefault="00F65D96" w:rsidP="0096347A">
      <w:pPr>
        <w:jc w:val="both"/>
        <w:rPr>
          <w:rFonts w:ascii="GHEA Grapalat" w:hAnsi="GHEA Grapalat"/>
          <w:lang w:val="en-GB"/>
        </w:rPr>
      </w:pPr>
      <w:r w:rsidRPr="00C74F0B">
        <w:rPr>
          <w:rFonts w:ascii="GHEA Grapalat" w:hAnsi="GHEA Grapalat"/>
          <w:lang w:val="en-GB"/>
        </w:rPr>
        <w:t xml:space="preserve">That is to say, as of the 1st of September, we had to launch the process of acquiring the relevant technical equipment, having in mind that we would be able to test this system during the elections of local self-government bodies to be held in autumn and then apply it during the national elections.     </w:t>
      </w:r>
    </w:p>
    <w:p w:rsidR="0096347A" w:rsidRPr="00C74F0B" w:rsidRDefault="00F65D96" w:rsidP="00F65D96">
      <w:pPr>
        <w:jc w:val="both"/>
        <w:rPr>
          <w:rFonts w:ascii="GHEA Grapalat" w:hAnsi="GHEA Grapalat"/>
          <w:lang w:val="en-GB"/>
        </w:rPr>
      </w:pPr>
      <w:r w:rsidRPr="00C74F0B">
        <w:rPr>
          <w:rFonts w:ascii="GHEA Grapalat" w:hAnsi="GHEA Grapalat"/>
          <w:lang w:val="en-GB"/>
        </w:rPr>
        <w:t xml:space="preserve">Introduction of the technical system required 16 million Euros, and the Government of the Republic of Armenia undertook the commitment to provide a portion of that sum. To ensure the other portion of the financing, we engaged all international partners, namely, the EU, the USAID, the UN, Great Britain, Germany, etc. As a result, we managed to ensure the required financing.   </w:t>
      </w:r>
    </w:p>
    <w:p w:rsidR="0096347A" w:rsidRPr="00C74F0B" w:rsidRDefault="00F65D96" w:rsidP="00F65D96">
      <w:pPr>
        <w:jc w:val="both"/>
        <w:rPr>
          <w:rFonts w:ascii="GHEA Grapalat" w:hAnsi="GHEA Grapalat"/>
          <w:lang w:val="en-GB"/>
        </w:rPr>
      </w:pPr>
      <w:r w:rsidRPr="00C74F0B">
        <w:rPr>
          <w:rFonts w:ascii="GHEA Grapalat" w:hAnsi="GHEA Grapalat"/>
          <w:lang w:val="en-GB"/>
        </w:rPr>
        <w:t xml:space="preserve">That is to say, we had an amended Code, political and public consensus and financing, and it was important for all of us to launch the process as soon as possible. </w:t>
      </w:r>
    </w:p>
    <w:p w:rsidR="00F65D96" w:rsidRPr="00C74F0B" w:rsidRDefault="00F65D96" w:rsidP="00F65D96">
      <w:pPr>
        <w:jc w:val="both"/>
        <w:rPr>
          <w:rFonts w:ascii="GHEA Grapalat" w:hAnsi="GHEA Grapalat"/>
          <w:lang w:val="en-GB"/>
        </w:rPr>
      </w:pPr>
      <w:r w:rsidRPr="00C74F0B">
        <w:rPr>
          <w:rFonts w:ascii="GHEA Grapalat" w:hAnsi="GHEA Grapalat"/>
          <w:lang w:val="en-GB"/>
        </w:rPr>
        <w:t xml:space="preserve">Unfortunately, we saw the emergence of a circumstance that was neither dependent on the will of the opposition and the authorities nor the civil society. It turned out that the specialised organisation that was supposed to supply the mentioned equipment could only do that in December at the earliest. We even reached an agreement with the negotiation format that we were agreeing with identification with even two fingers, but that was in vain since it was impossible to change the time periods. This meant that we did not manage to prepare for the national elections properly. </w:t>
      </w:r>
    </w:p>
    <w:p w:rsidR="00F65D96" w:rsidRPr="00C74F0B" w:rsidRDefault="00F65D96" w:rsidP="00F65D96">
      <w:pPr>
        <w:jc w:val="both"/>
        <w:rPr>
          <w:rFonts w:ascii="GHEA Grapalat" w:hAnsi="GHEA Grapalat"/>
          <w:lang w:val="en-GB"/>
        </w:rPr>
      </w:pPr>
      <w:r w:rsidRPr="00C74F0B">
        <w:rPr>
          <w:rFonts w:ascii="GHEA Grapalat" w:hAnsi="GHEA Grapalat"/>
          <w:lang w:val="en-GB"/>
        </w:rPr>
        <w:t xml:space="preserve">It turned out that we had adopted an Electoral Code, reached an agreement with difficulty and even had financial resources, but we had to cancel our agreement. </w:t>
      </w:r>
    </w:p>
    <w:p w:rsidR="00F65D96" w:rsidRPr="00C74F0B" w:rsidRDefault="00F65D96" w:rsidP="0096347A">
      <w:pPr>
        <w:jc w:val="both"/>
        <w:rPr>
          <w:rFonts w:ascii="GHEA Grapalat" w:hAnsi="GHEA Grapalat"/>
          <w:lang w:val="en-GB"/>
        </w:rPr>
      </w:pPr>
    </w:p>
    <w:p w:rsidR="00F65D96" w:rsidRPr="00C74F0B" w:rsidRDefault="00F65D96" w:rsidP="00F65D96">
      <w:pPr>
        <w:jc w:val="both"/>
        <w:rPr>
          <w:rFonts w:ascii="GHEA Grapalat" w:hAnsi="GHEA Grapalat"/>
          <w:lang w:val="en-GB"/>
        </w:rPr>
      </w:pPr>
      <w:r w:rsidRPr="00C74F0B">
        <w:rPr>
          <w:rFonts w:ascii="GHEA Grapalat" w:hAnsi="GHEA Grapalat"/>
          <w:lang w:val="en-GB"/>
        </w:rPr>
        <w:t xml:space="preserve">It seemed </w:t>
      </w:r>
      <w:r w:rsidR="00CC67A8" w:rsidRPr="00C74F0B">
        <w:rPr>
          <w:rFonts w:ascii="GHEA Grapalat" w:hAnsi="GHEA Grapalat"/>
          <w:lang w:val="en-GB"/>
        </w:rPr>
        <w:t xml:space="preserve">us </w:t>
      </w:r>
      <w:r w:rsidRPr="00C74F0B">
        <w:rPr>
          <w:rFonts w:ascii="GHEA Grapalat" w:hAnsi="GHEA Grapalat"/>
          <w:lang w:val="en-GB"/>
        </w:rPr>
        <w:t>that</w:t>
      </w:r>
      <w:r w:rsidR="00CC67A8" w:rsidRPr="00C74F0B">
        <w:rPr>
          <w:rFonts w:ascii="GHEA Grapalat" w:hAnsi="GHEA Grapalat"/>
          <w:lang w:val="en-GB"/>
        </w:rPr>
        <w:t xml:space="preserve"> it</w:t>
      </w:r>
      <w:r w:rsidRPr="00C74F0B">
        <w:rPr>
          <w:rFonts w:ascii="GHEA Grapalat" w:hAnsi="GHEA Grapalat"/>
          <w:lang w:val="en-GB"/>
        </w:rPr>
        <w:t xml:space="preserve"> was the unlucky end of our success story, but the negotiation format found the strength to resume discussions for the second time because</w:t>
      </w:r>
      <w:r w:rsidR="00246F90" w:rsidRPr="00C74F0B">
        <w:rPr>
          <w:rFonts w:ascii="GHEA Grapalat" w:hAnsi="GHEA Grapalat"/>
          <w:lang w:val="en-GB"/>
        </w:rPr>
        <w:t xml:space="preserve"> we aimed at </w:t>
      </w:r>
      <w:r w:rsidR="00807A1F" w:rsidRPr="00C74F0B">
        <w:rPr>
          <w:rFonts w:ascii="GHEA Grapalat" w:hAnsi="GHEA Grapalat"/>
          <w:lang w:val="en-GB"/>
        </w:rPr>
        <w:t xml:space="preserve">ensuring public confidence in the election process </w:t>
      </w:r>
      <w:r w:rsidR="00246F90" w:rsidRPr="00C74F0B">
        <w:rPr>
          <w:rFonts w:ascii="GHEA Grapalat" w:hAnsi="GHEA Grapalat"/>
          <w:lang w:val="en-GB"/>
        </w:rPr>
        <w:t xml:space="preserve">and the authorities made everything possible to ensure proper bases for good elections. That was the issue and I’m proud that the opposition and CSO representatives </w:t>
      </w:r>
      <w:r w:rsidR="00807A1F" w:rsidRPr="00C74F0B">
        <w:rPr>
          <w:rFonts w:ascii="GHEA Grapalat" w:hAnsi="GHEA Grapalat"/>
          <w:lang w:val="en-GB"/>
        </w:rPr>
        <w:t>shake</w:t>
      </w:r>
      <w:r w:rsidR="00246F90" w:rsidRPr="00C74F0B">
        <w:rPr>
          <w:rFonts w:ascii="GHEA Grapalat" w:hAnsi="GHEA Grapalat"/>
          <w:lang w:val="en-GB"/>
        </w:rPr>
        <w:t xml:space="preserve"> the outstretched hand of the authorities.      </w:t>
      </w:r>
      <w:r w:rsidRPr="00C74F0B">
        <w:rPr>
          <w:rFonts w:ascii="GHEA Grapalat" w:hAnsi="GHEA Grapalat"/>
          <w:lang w:val="en-GB"/>
        </w:rPr>
        <w:t xml:space="preserve"> </w:t>
      </w:r>
    </w:p>
    <w:p w:rsidR="00807A1F" w:rsidRPr="00C74F0B" w:rsidRDefault="00807A1F" w:rsidP="0096347A">
      <w:pPr>
        <w:jc w:val="both"/>
        <w:rPr>
          <w:rFonts w:ascii="GHEA Grapalat" w:hAnsi="GHEA Grapalat"/>
          <w:lang w:val="en-GB"/>
        </w:rPr>
      </w:pPr>
    </w:p>
    <w:p w:rsidR="008A3344" w:rsidRPr="00C74F0B" w:rsidRDefault="00807A1F" w:rsidP="0096347A">
      <w:pPr>
        <w:jc w:val="both"/>
        <w:rPr>
          <w:rFonts w:ascii="GHEA Grapalat" w:hAnsi="GHEA Grapalat"/>
          <w:lang w:val="en-GB"/>
        </w:rPr>
      </w:pPr>
      <w:r w:rsidRPr="00C74F0B">
        <w:rPr>
          <w:rFonts w:ascii="GHEA Grapalat" w:hAnsi="GHEA Grapalat"/>
          <w:lang w:val="en-GB"/>
        </w:rPr>
        <w:t xml:space="preserve">And I must state with pride that just a month ago, in September the negotiation format signed a statement, which declares number of important principles. The biggest emphasis I would like to make inter </w:t>
      </w:r>
      <w:proofErr w:type="gramStart"/>
      <w:r w:rsidRPr="00C74F0B">
        <w:rPr>
          <w:rFonts w:ascii="GHEA Grapalat" w:hAnsi="GHEA Grapalat"/>
          <w:lang w:val="en-GB"/>
        </w:rPr>
        <w:t>alia,</w:t>
      </w:r>
      <w:proofErr w:type="gramEnd"/>
      <w:r w:rsidRPr="00C74F0B">
        <w:rPr>
          <w:rFonts w:ascii="GHEA Grapalat" w:hAnsi="GHEA Grapalat"/>
          <w:lang w:val="en-GB"/>
        </w:rPr>
        <w:t xml:space="preserve"> is the issue of publication of signed (or stamped</w:t>
      </w:r>
      <w:r w:rsidR="008A3344" w:rsidRPr="00C74F0B">
        <w:rPr>
          <w:rFonts w:ascii="GHEA Grapalat" w:hAnsi="GHEA Grapalat"/>
          <w:lang w:val="en-GB"/>
        </w:rPr>
        <w:t>) voters’ lists which was demanded by our opposition for years.</w:t>
      </w:r>
      <w:r w:rsidRPr="00C74F0B">
        <w:rPr>
          <w:rFonts w:ascii="GHEA Grapalat" w:hAnsi="GHEA Grapalat"/>
          <w:lang w:val="en-GB"/>
        </w:rPr>
        <w:t xml:space="preserve"> </w:t>
      </w:r>
    </w:p>
    <w:p w:rsidR="00CC67A8" w:rsidRDefault="00CC67A8" w:rsidP="0096347A">
      <w:pPr>
        <w:jc w:val="both"/>
        <w:rPr>
          <w:rFonts w:ascii="GHEA Grapalat" w:hAnsi="GHEA Grapalat"/>
          <w:lang w:val="en-GB"/>
        </w:rPr>
      </w:pPr>
    </w:p>
    <w:p w:rsidR="003440E7" w:rsidRDefault="003440E7" w:rsidP="0096347A">
      <w:pPr>
        <w:jc w:val="both"/>
        <w:rPr>
          <w:rFonts w:ascii="GHEA Grapalat" w:hAnsi="GHEA Grapalat"/>
          <w:lang w:val="en-GB"/>
        </w:rPr>
      </w:pPr>
    </w:p>
    <w:p w:rsidR="003440E7" w:rsidRPr="00C74F0B" w:rsidRDefault="003440E7" w:rsidP="0096347A">
      <w:pPr>
        <w:jc w:val="both"/>
        <w:rPr>
          <w:rFonts w:ascii="GHEA Grapalat" w:hAnsi="GHEA Grapalat"/>
          <w:lang w:val="en-GB"/>
        </w:rPr>
      </w:pPr>
    </w:p>
    <w:p w:rsidR="008A3344" w:rsidRPr="00C74F0B" w:rsidRDefault="008A3344" w:rsidP="0096347A">
      <w:pPr>
        <w:jc w:val="both"/>
        <w:rPr>
          <w:rFonts w:ascii="GHEA Grapalat" w:hAnsi="GHEA Grapalat"/>
          <w:lang w:val="en-GB"/>
        </w:rPr>
      </w:pPr>
      <w:r w:rsidRPr="00C74F0B">
        <w:rPr>
          <w:rFonts w:ascii="GHEA Grapalat" w:hAnsi="GHEA Grapalat"/>
          <w:lang w:val="en-GB"/>
        </w:rPr>
        <w:lastRenderedPageBreak/>
        <w:t>Dear Commission members,</w:t>
      </w:r>
    </w:p>
    <w:p w:rsidR="008A3344" w:rsidRPr="00C74F0B" w:rsidRDefault="008A3344" w:rsidP="0096347A">
      <w:pPr>
        <w:jc w:val="both"/>
        <w:rPr>
          <w:rFonts w:ascii="GHEA Grapalat" w:hAnsi="GHEA Grapalat"/>
          <w:lang w:val="en-GB"/>
        </w:rPr>
      </w:pPr>
      <w:r w:rsidRPr="00C74F0B">
        <w:rPr>
          <w:rFonts w:ascii="GHEA Grapalat" w:hAnsi="GHEA Grapalat"/>
          <w:lang w:val="en-GB"/>
        </w:rPr>
        <w:t xml:space="preserve">I’m fare from thinking that you are the right addressee of my justifications </w:t>
      </w:r>
      <w:r w:rsidR="00790577" w:rsidRPr="00C74F0B">
        <w:rPr>
          <w:rFonts w:ascii="GHEA Grapalat" w:hAnsi="GHEA Grapalat"/>
          <w:lang w:val="en-GB"/>
        </w:rPr>
        <w:t xml:space="preserve">substantiating </w:t>
      </w:r>
      <w:r w:rsidRPr="00C74F0B">
        <w:rPr>
          <w:rFonts w:ascii="GHEA Grapalat" w:hAnsi="GHEA Grapalat"/>
          <w:lang w:val="en-GB"/>
        </w:rPr>
        <w:t xml:space="preserve">that the issue of publication of signed voters’ lists is problematic in the light of other well known important principles. I won’t do that! </w:t>
      </w:r>
    </w:p>
    <w:p w:rsidR="008A3344" w:rsidRPr="00C74F0B" w:rsidRDefault="008A3344" w:rsidP="0096347A">
      <w:pPr>
        <w:jc w:val="both"/>
        <w:rPr>
          <w:rFonts w:ascii="GHEA Grapalat" w:hAnsi="GHEA Grapalat"/>
          <w:lang w:val="en-GB"/>
        </w:rPr>
      </w:pPr>
      <w:r w:rsidRPr="00C74F0B">
        <w:rPr>
          <w:rFonts w:ascii="GHEA Grapalat" w:hAnsi="GHEA Grapalat"/>
          <w:lang w:val="en-GB"/>
        </w:rPr>
        <w:t xml:space="preserve">But as I mentioned our ultimate goal was building </w:t>
      </w:r>
      <w:r w:rsidR="00790577" w:rsidRPr="00C74F0B">
        <w:rPr>
          <w:rFonts w:ascii="GHEA Grapalat" w:hAnsi="GHEA Grapalat"/>
          <w:lang w:val="en-GB"/>
        </w:rPr>
        <w:t xml:space="preserve">of </w:t>
      </w:r>
      <w:r w:rsidRPr="00C74F0B">
        <w:rPr>
          <w:rFonts w:ascii="GHEA Grapalat" w:hAnsi="GHEA Grapalat"/>
          <w:lang w:val="en-GB"/>
        </w:rPr>
        <w:t xml:space="preserve">public trust and when all other tools for ensuring oversight guarantees (voter’s identification through 10 fingerprints, application of other technical means) were consumed, we had to agree </w:t>
      </w:r>
      <w:r w:rsidR="00790577" w:rsidRPr="00C74F0B">
        <w:rPr>
          <w:rFonts w:ascii="GHEA Grapalat" w:hAnsi="GHEA Grapalat"/>
          <w:lang w:val="en-GB"/>
        </w:rPr>
        <w:t xml:space="preserve">on </w:t>
      </w:r>
      <w:r w:rsidRPr="00C74F0B">
        <w:rPr>
          <w:rFonts w:ascii="GHEA Grapalat" w:hAnsi="GHEA Grapalat"/>
          <w:lang w:val="en-GB"/>
        </w:rPr>
        <w:t xml:space="preserve">the last guarantee acceptable for all the negotiating parties </w:t>
      </w:r>
      <w:r w:rsidR="00FA016C" w:rsidRPr="00C74F0B">
        <w:rPr>
          <w:rFonts w:ascii="GHEA Grapalat" w:hAnsi="GHEA Grapalat"/>
          <w:lang w:val="en-GB"/>
        </w:rPr>
        <w:t>(authorities, opposition and CSOs). So we decided to publicize the signed voters’ lists and the respective amendments</w:t>
      </w:r>
      <w:r w:rsidR="00790577" w:rsidRPr="00C74F0B">
        <w:rPr>
          <w:rFonts w:ascii="GHEA Grapalat" w:hAnsi="GHEA Grapalat"/>
          <w:lang w:val="en-GB"/>
        </w:rPr>
        <w:t xml:space="preserve"> to the Code </w:t>
      </w:r>
      <w:r w:rsidR="00FA016C" w:rsidRPr="00C74F0B">
        <w:rPr>
          <w:rFonts w:ascii="GHEA Grapalat" w:hAnsi="GHEA Grapalat"/>
          <w:lang w:val="en-GB"/>
        </w:rPr>
        <w:t>are pending the approval in the Parliament these days.</w:t>
      </w:r>
      <w:r w:rsidRPr="00C74F0B">
        <w:rPr>
          <w:rFonts w:ascii="GHEA Grapalat" w:hAnsi="GHEA Grapalat"/>
          <w:lang w:val="en-GB"/>
        </w:rPr>
        <w:t xml:space="preserve">  </w:t>
      </w:r>
    </w:p>
    <w:p w:rsidR="00937220" w:rsidRPr="00C74F0B" w:rsidRDefault="00FA016C" w:rsidP="0096347A">
      <w:pPr>
        <w:jc w:val="both"/>
        <w:rPr>
          <w:rFonts w:ascii="GHEA Grapalat" w:hAnsi="GHEA Grapalat"/>
          <w:lang w:val="en-GB"/>
        </w:rPr>
      </w:pPr>
      <w:r w:rsidRPr="00C74F0B">
        <w:rPr>
          <w:rFonts w:ascii="GHEA Grapalat" w:hAnsi="GHEA Grapalat"/>
          <w:lang w:val="en-GB"/>
        </w:rPr>
        <w:t>Dear all</w:t>
      </w:r>
      <w:r w:rsidR="00790577" w:rsidRPr="00C74F0B">
        <w:rPr>
          <w:rFonts w:ascii="GHEA Grapalat" w:hAnsi="GHEA Grapalat"/>
          <w:lang w:val="en-GB"/>
        </w:rPr>
        <w:t>,</w:t>
      </w:r>
      <w:r w:rsidRPr="00C74F0B">
        <w:rPr>
          <w:rFonts w:ascii="GHEA Grapalat" w:hAnsi="GHEA Grapalat"/>
          <w:lang w:val="en-GB"/>
        </w:rPr>
        <w:t xml:space="preserve"> </w:t>
      </w:r>
    </w:p>
    <w:p w:rsidR="00790577" w:rsidRPr="00C74F0B" w:rsidRDefault="00FA016C" w:rsidP="00FA016C">
      <w:pPr>
        <w:jc w:val="both"/>
        <w:rPr>
          <w:rFonts w:ascii="GHEA Grapalat" w:hAnsi="GHEA Grapalat"/>
          <w:lang w:val="en-GB"/>
        </w:rPr>
      </w:pPr>
      <w:r w:rsidRPr="00C74F0B">
        <w:rPr>
          <w:rFonts w:ascii="GHEA Grapalat" w:hAnsi="GHEA Grapalat"/>
          <w:lang w:val="en-GB"/>
        </w:rPr>
        <w:t>Every consensus has its price and in our case it was deviation from the well known recommendation on the issue of publication of voters’ lists.</w:t>
      </w:r>
    </w:p>
    <w:p w:rsidR="00FA016C" w:rsidRPr="00C74F0B" w:rsidRDefault="00FA016C" w:rsidP="00FA016C">
      <w:pPr>
        <w:jc w:val="both"/>
        <w:rPr>
          <w:rFonts w:ascii="GHEA Grapalat" w:hAnsi="GHEA Grapalat"/>
          <w:lang w:val="en-GB"/>
        </w:rPr>
      </w:pPr>
      <w:r w:rsidRPr="00C74F0B">
        <w:rPr>
          <w:rFonts w:ascii="GHEA Grapalat" w:hAnsi="GHEA Grapalat"/>
          <w:lang w:val="en-GB"/>
        </w:rPr>
        <w:t>But I believe that the Armenian opposition and CSOs as well as our international partners</w:t>
      </w:r>
      <w:r w:rsidR="00790577" w:rsidRPr="00C74F0B">
        <w:rPr>
          <w:rFonts w:ascii="GHEA Grapalat" w:hAnsi="GHEA Grapalat"/>
          <w:lang w:val="en-GB"/>
        </w:rPr>
        <w:t xml:space="preserve"> </w:t>
      </w:r>
      <w:r w:rsidRPr="00C74F0B">
        <w:rPr>
          <w:rFonts w:ascii="GHEA Grapalat" w:hAnsi="GHEA Grapalat"/>
          <w:lang w:val="en-GB"/>
        </w:rPr>
        <w:t xml:space="preserve">- the Venice Commission, OSCE/ODIHR and others are confident that during the </w:t>
      </w:r>
      <w:r w:rsidR="00790577" w:rsidRPr="00C74F0B">
        <w:rPr>
          <w:rFonts w:ascii="GHEA Grapalat" w:hAnsi="GHEA Grapalat"/>
          <w:lang w:val="en-GB"/>
        </w:rPr>
        <w:t>whole</w:t>
      </w:r>
      <w:r w:rsidRPr="00C74F0B">
        <w:rPr>
          <w:rFonts w:ascii="GHEA Grapalat" w:hAnsi="GHEA Grapalat"/>
          <w:lang w:val="en-GB"/>
        </w:rPr>
        <w:t xml:space="preserve"> process we were guided by our crucial goal of ensuring public trust and mutual confidence among participants of the electoral process in the country. And the decision to publicise the signed voters’ lists was an important step on our path. </w:t>
      </w:r>
    </w:p>
    <w:p w:rsidR="00FA016C" w:rsidRPr="00C74F0B" w:rsidRDefault="00FA016C" w:rsidP="0096347A">
      <w:pPr>
        <w:jc w:val="both"/>
        <w:rPr>
          <w:rFonts w:ascii="GHEA Grapalat" w:hAnsi="GHEA Grapalat"/>
          <w:lang w:val="en-GB"/>
        </w:rPr>
      </w:pPr>
      <w:r w:rsidRPr="00C74F0B">
        <w:rPr>
          <w:rFonts w:ascii="GHEA Grapalat" w:hAnsi="GHEA Grapalat"/>
          <w:lang w:val="en-GB"/>
        </w:rPr>
        <w:t>Honourable Mr President,</w:t>
      </w:r>
    </w:p>
    <w:p w:rsidR="00FA016C" w:rsidRPr="00C74F0B" w:rsidRDefault="00FA016C" w:rsidP="0096347A">
      <w:pPr>
        <w:jc w:val="both"/>
        <w:rPr>
          <w:rFonts w:ascii="GHEA Grapalat" w:hAnsi="GHEA Grapalat"/>
          <w:lang w:val="en-GB"/>
        </w:rPr>
      </w:pPr>
      <w:r w:rsidRPr="00C74F0B">
        <w:rPr>
          <w:rFonts w:ascii="GHEA Grapalat" w:hAnsi="GHEA Grapalat"/>
          <w:lang w:val="en-GB"/>
        </w:rPr>
        <w:t>Distinguished Members of the Commission, </w:t>
      </w:r>
    </w:p>
    <w:p w:rsidR="00FA016C" w:rsidRPr="00C74F0B" w:rsidRDefault="00FA016C" w:rsidP="00FA016C">
      <w:pPr>
        <w:jc w:val="both"/>
        <w:rPr>
          <w:rFonts w:ascii="GHEA Grapalat" w:hAnsi="GHEA Grapalat"/>
          <w:lang w:val="en-GB"/>
        </w:rPr>
      </w:pPr>
      <w:r w:rsidRPr="00C74F0B">
        <w:rPr>
          <w:rFonts w:ascii="GHEA Grapalat" w:hAnsi="GHEA Grapalat"/>
          <w:lang w:val="en-GB"/>
        </w:rPr>
        <w:t>Today I ask you to reflect</w:t>
      </w:r>
      <w:r w:rsidR="0096347A" w:rsidRPr="00C74F0B">
        <w:rPr>
          <w:rFonts w:ascii="GHEA Grapalat" w:hAnsi="GHEA Grapalat"/>
          <w:lang w:val="en-GB"/>
        </w:rPr>
        <w:t xml:space="preserve"> in the opinion which tends to be approved</w:t>
      </w:r>
      <w:r w:rsidRPr="00C74F0B">
        <w:rPr>
          <w:rFonts w:ascii="GHEA Grapalat" w:hAnsi="GHEA Grapalat"/>
          <w:lang w:val="en-GB"/>
        </w:rPr>
        <w:t xml:space="preserve"> to the efforts</w:t>
      </w:r>
      <w:r w:rsidR="0096347A" w:rsidRPr="00C74F0B">
        <w:rPr>
          <w:rFonts w:ascii="GHEA Grapalat" w:hAnsi="GHEA Grapalat"/>
          <w:lang w:val="en-GB"/>
        </w:rPr>
        <w:t xml:space="preserve"> and hard work</w:t>
      </w:r>
      <w:r w:rsidRPr="00C74F0B">
        <w:rPr>
          <w:rFonts w:ascii="GHEA Grapalat" w:hAnsi="GHEA Grapalat"/>
          <w:lang w:val="en-GB"/>
        </w:rPr>
        <w:t xml:space="preserve"> of </w:t>
      </w:r>
      <w:r w:rsidR="0096347A" w:rsidRPr="00C74F0B">
        <w:rPr>
          <w:rFonts w:ascii="GHEA Grapalat" w:hAnsi="GHEA Grapalat"/>
          <w:lang w:val="en-GB"/>
        </w:rPr>
        <w:t xml:space="preserve">our opposition, civil society and the </w:t>
      </w:r>
      <w:r w:rsidRPr="00C74F0B">
        <w:rPr>
          <w:rFonts w:ascii="GHEA Grapalat" w:hAnsi="GHEA Grapalat"/>
          <w:lang w:val="en-GB"/>
        </w:rPr>
        <w:t>Government</w:t>
      </w:r>
      <w:r w:rsidR="0096347A" w:rsidRPr="00C74F0B">
        <w:rPr>
          <w:rFonts w:ascii="GHEA Grapalat" w:hAnsi="GHEA Grapalat"/>
          <w:lang w:val="en-GB"/>
        </w:rPr>
        <w:t xml:space="preserve"> aimed at building public trust and larger compromise</w:t>
      </w:r>
      <w:r w:rsidRPr="00C74F0B">
        <w:rPr>
          <w:rFonts w:ascii="GHEA Grapalat" w:hAnsi="GHEA Grapalat"/>
          <w:lang w:val="en-GB"/>
        </w:rPr>
        <w:t>.</w:t>
      </w:r>
    </w:p>
    <w:p w:rsidR="0096347A" w:rsidRPr="00C74F0B" w:rsidRDefault="0096347A" w:rsidP="00FA016C">
      <w:pPr>
        <w:jc w:val="both"/>
        <w:rPr>
          <w:rFonts w:ascii="GHEA Grapalat" w:hAnsi="GHEA Grapalat"/>
          <w:lang w:val="en-GB"/>
        </w:rPr>
      </w:pPr>
      <w:r w:rsidRPr="00C74F0B">
        <w:rPr>
          <w:rFonts w:ascii="GHEA Grapalat" w:hAnsi="GHEA Grapalat"/>
          <w:lang w:val="en-GB"/>
        </w:rPr>
        <w:t xml:space="preserve">Allow me once again to express my gratitude to the Venice Commission and OSCE/ODIHR and </w:t>
      </w:r>
      <w:r w:rsidR="00790577" w:rsidRPr="00C74F0B">
        <w:rPr>
          <w:rFonts w:ascii="GHEA Grapalat" w:hAnsi="GHEA Grapalat"/>
          <w:lang w:val="en-GB"/>
        </w:rPr>
        <w:t>their</w:t>
      </w:r>
      <w:r w:rsidRPr="00C74F0B">
        <w:rPr>
          <w:rFonts w:ascii="GHEA Grapalat" w:hAnsi="GHEA Grapalat"/>
          <w:lang w:val="en-GB"/>
        </w:rPr>
        <w:t xml:space="preserve"> experienced staff</w:t>
      </w:r>
      <w:r w:rsidR="00790577" w:rsidRPr="00C74F0B">
        <w:rPr>
          <w:rFonts w:ascii="GHEA Grapalat" w:hAnsi="GHEA Grapalat"/>
          <w:lang w:val="en-GB"/>
        </w:rPr>
        <w:t xml:space="preserve"> members</w:t>
      </w:r>
      <w:r w:rsidRPr="00C74F0B">
        <w:rPr>
          <w:rFonts w:ascii="GHEA Grapalat" w:hAnsi="GHEA Grapalat"/>
          <w:lang w:val="en-GB"/>
        </w:rPr>
        <w:t xml:space="preserve"> for willingness and high level of professional support.</w:t>
      </w:r>
    </w:p>
    <w:p w:rsidR="00FA016C" w:rsidRPr="0096347A" w:rsidRDefault="00FA016C" w:rsidP="00FA016C">
      <w:pPr>
        <w:jc w:val="both"/>
        <w:rPr>
          <w:rFonts w:ascii="GHEA Grapalat" w:hAnsi="GHEA Grapalat"/>
          <w:lang w:val="en-GB"/>
        </w:rPr>
      </w:pPr>
      <w:r w:rsidRPr="00C74F0B">
        <w:rPr>
          <w:rFonts w:ascii="GHEA Grapalat" w:hAnsi="GHEA Grapalat"/>
          <w:lang w:val="en-GB"/>
        </w:rPr>
        <w:t>Thank you for your attention.</w:t>
      </w:r>
      <w:r w:rsidRPr="0096347A">
        <w:rPr>
          <w:rFonts w:ascii="GHEA Grapalat" w:hAnsi="GHEA Grapalat"/>
          <w:lang w:val="en-GB"/>
        </w:rPr>
        <w:t xml:space="preserve"> </w:t>
      </w:r>
    </w:p>
    <w:p w:rsidR="00FA016C" w:rsidRDefault="00FA016C" w:rsidP="00FA016C">
      <w:pPr>
        <w:rPr>
          <w:rFonts w:ascii="GHEA Grapalat" w:hAnsi="GHEA Grapalat" w:cs="Arial"/>
          <w:color w:val="222222"/>
          <w:sz w:val="24"/>
          <w:szCs w:val="24"/>
          <w:shd w:val="clear" w:color="auto" w:fill="FFFFFF"/>
          <w:lang w:val="hy-AM"/>
        </w:rPr>
      </w:pPr>
    </w:p>
    <w:p w:rsidR="00B15848" w:rsidRDefault="00B15848"/>
    <w:sectPr w:rsidR="00B15848" w:rsidSect="00515FCE">
      <w:headerReference w:type="default" r:id="rId6"/>
      <w:footerReference w:type="default" r:id="rId7"/>
      <w:pgSz w:w="12240" w:h="15840"/>
      <w:pgMar w:top="1349" w:right="990" w:bottom="1134" w:left="1276"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176" w:rsidRDefault="00854176" w:rsidP="00E01A58">
      <w:pPr>
        <w:spacing w:after="0" w:line="240" w:lineRule="auto"/>
      </w:pPr>
      <w:r>
        <w:separator/>
      </w:r>
    </w:p>
  </w:endnote>
  <w:endnote w:type="continuationSeparator" w:id="0">
    <w:p w:rsidR="00854176" w:rsidRDefault="00854176" w:rsidP="00E01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861"/>
      <w:docPartObj>
        <w:docPartGallery w:val="Page Numbers (Bottom of Page)"/>
        <w:docPartUnique/>
      </w:docPartObj>
    </w:sdtPr>
    <w:sdtContent>
      <w:p w:rsidR="0096347A" w:rsidRDefault="008E354C">
        <w:pPr>
          <w:pStyle w:val="Footer"/>
          <w:jc w:val="right"/>
        </w:pPr>
        <w:fldSimple w:instr=" PAGE   \* MERGEFORMAT ">
          <w:r w:rsidR="003440E7">
            <w:rPr>
              <w:noProof/>
            </w:rPr>
            <w:t>1</w:t>
          </w:r>
        </w:fldSimple>
      </w:p>
    </w:sdtContent>
  </w:sdt>
  <w:p w:rsidR="0096347A" w:rsidRDefault="00963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176" w:rsidRDefault="00854176" w:rsidP="00E01A58">
      <w:pPr>
        <w:spacing w:after="0" w:line="240" w:lineRule="auto"/>
      </w:pPr>
      <w:r>
        <w:separator/>
      </w:r>
    </w:p>
  </w:footnote>
  <w:footnote w:type="continuationSeparator" w:id="0">
    <w:p w:rsidR="00854176" w:rsidRDefault="00854176" w:rsidP="00E01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47A" w:rsidRDefault="0096347A" w:rsidP="00150C85">
    <w:pPr>
      <w:pStyle w:val="Header"/>
      <w:jc w:val="right"/>
    </w:pPr>
    <w:r>
      <w:t>Venice, 14 October 2016</w:t>
    </w:r>
  </w:p>
  <w:p w:rsidR="0096347A" w:rsidRDefault="0096347A" w:rsidP="00150C85">
    <w:pPr>
      <w:pStyle w:val="Header"/>
      <w:jc w:val="right"/>
    </w:pPr>
    <w:proofErr w:type="spellStart"/>
    <w:r>
      <w:t>Scuola</w:t>
    </w:r>
    <w:proofErr w:type="spellEnd"/>
    <w:r>
      <w:t xml:space="preserve"> Grande </w:t>
    </w:r>
    <w:proofErr w:type="spellStart"/>
    <w:r>
      <w:t>di</w:t>
    </w:r>
    <w:proofErr w:type="spellEnd"/>
    <w:r>
      <w:t xml:space="preserve"> San Giovanni Evangelista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1"/>
    <w:footnote w:id="0"/>
  </w:footnotePr>
  <w:endnotePr>
    <w:endnote w:id="-1"/>
    <w:endnote w:id="0"/>
  </w:endnotePr>
  <w:compat/>
  <w:rsids>
    <w:rsidRoot w:val="00E01A58"/>
    <w:rsid w:val="000340F7"/>
    <w:rsid w:val="00051232"/>
    <w:rsid w:val="00150C85"/>
    <w:rsid w:val="00201574"/>
    <w:rsid w:val="00242C25"/>
    <w:rsid w:val="00246F90"/>
    <w:rsid w:val="002B04C9"/>
    <w:rsid w:val="002F24B0"/>
    <w:rsid w:val="003372BC"/>
    <w:rsid w:val="003440E7"/>
    <w:rsid w:val="003504C4"/>
    <w:rsid w:val="00350B5A"/>
    <w:rsid w:val="003A1597"/>
    <w:rsid w:val="00415A36"/>
    <w:rsid w:val="00442BD4"/>
    <w:rsid w:val="00515FCE"/>
    <w:rsid w:val="00552BCA"/>
    <w:rsid w:val="0058328B"/>
    <w:rsid w:val="006C3F44"/>
    <w:rsid w:val="00747704"/>
    <w:rsid w:val="00790577"/>
    <w:rsid w:val="00807A1F"/>
    <w:rsid w:val="00854176"/>
    <w:rsid w:val="00877C4F"/>
    <w:rsid w:val="0089155D"/>
    <w:rsid w:val="008A3344"/>
    <w:rsid w:val="008D6611"/>
    <w:rsid w:val="008E354C"/>
    <w:rsid w:val="00931254"/>
    <w:rsid w:val="00937220"/>
    <w:rsid w:val="00937E3B"/>
    <w:rsid w:val="0096347A"/>
    <w:rsid w:val="00A366FD"/>
    <w:rsid w:val="00B15848"/>
    <w:rsid w:val="00BD2078"/>
    <w:rsid w:val="00BE5163"/>
    <w:rsid w:val="00C039FC"/>
    <w:rsid w:val="00C74F0B"/>
    <w:rsid w:val="00C83DB6"/>
    <w:rsid w:val="00CC67A8"/>
    <w:rsid w:val="00CD1816"/>
    <w:rsid w:val="00D7250E"/>
    <w:rsid w:val="00DB5362"/>
    <w:rsid w:val="00DD0427"/>
    <w:rsid w:val="00E00F02"/>
    <w:rsid w:val="00E01A58"/>
    <w:rsid w:val="00F65D96"/>
    <w:rsid w:val="00FA016C"/>
    <w:rsid w:val="00FB5B04"/>
    <w:rsid w:val="00FC0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A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qFormat/>
    <w:rsid w:val="00E01A58"/>
    <w:pPr>
      <w:ind w:left="720"/>
      <w:contextualSpacing/>
    </w:pPr>
    <w:rPr>
      <w:rFonts w:ascii="Calibri" w:eastAsia="Batang" w:hAnsi="Calibri" w:cs="Times New Roman"/>
      <w:lang w:val="hy-AM"/>
    </w:rPr>
  </w:style>
  <w:style w:type="paragraph" w:styleId="Header">
    <w:name w:val="header"/>
    <w:basedOn w:val="Normal"/>
    <w:link w:val="HeaderChar"/>
    <w:uiPriority w:val="99"/>
    <w:semiHidden/>
    <w:unhideWhenUsed/>
    <w:rsid w:val="00E01A5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01A58"/>
  </w:style>
  <w:style w:type="paragraph" w:styleId="Footer">
    <w:name w:val="footer"/>
    <w:basedOn w:val="Normal"/>
    <w:link w:val="FooterChar"/>
    <w:uiPriority w:val="99"/>
    <w:unhideWhenUsed/>
    <w:rsid w:val="00E01A58"/>
    <w:pPr>
      <w:tabs>
        <w:tab w:val="center" w:pos="4677"/>
        <w:tab w:val="right" w:pos="9355"/>
      </w:tabs>
      <w:spacing w:after="0" w:line="240" w:lineRule="auto"/>
    </w:pPr>
  </w:style>
  <w:style w:type="character" w:customStyle="1" w:styleId="FooterChar">
    <w:name w:val="Footer Char"/>
    <w:basedOn w:val="DefaultParagraphFont"/>
    <w:link w:val="Footer"/>
    <w:uiPriority w:val="99"/>
    <w:rsid w:val="00E01A58"/>
  </w:style>
  <w:style w:type="paragraph" w:styleId="ListParagraph">
    <w:name w:val="List Paragraph"/>
    <w:basedOn w:val="Normal"/>
    <w:uiPriority w:val="34"/>
    <w:qFormat/>
    <w:rsid w:val="00E01A58"/>
    <w:pPr>
      <w:spacing w:after="0" w:line="240" w:lineRule="auto"/>
      <w:ind w:left="720"/>
      <w:contextualSpacing/>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K-Grigoryan</dc:creator>
  <cp:lastModifiedBy>K-Khachatryan</cp:lastModifiedBy>
  <cp:revision>9</cp:revision>
  <cp:lastPrinted>2016-10-14T11:37:00Z</cp:lastPrinted>
  <dcterms:created xsi:type="dcterms:W3CDTF">2016-10-08T08:42:00Z</dcterms:created>
  <dcterms:modified xsi:type="dcterms:W3CDTF">2016-10-14T12:00:00Z</dcterms:modified>
</cp:coreProperties>
</file>