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EF" w:rsidRDefault="00447BEF" w:rsidP="00447BEF">
      <w:pPr>
        <w:spacing w:line="360" w:lineRule="auto"/>
        <w:ind w:firstLine="567"/>
        <w:jc w:val="center"/>
        <w:rPr>
          <w:rFonts w:ascii="GHEA Grapalat" w:hAnsi="GHEA Grapalat"/>
          <w:lang w:val="hy-AM"/>
        </w:rPr>
      </w:pPr>
    </w:p>
    <w:p w:rsidR="00447BEF" w:rsidRDefault="00447BEF" w:rsidP="00447BEF">
      <w:pPr>
        <w:spacing w:line="360" w:lineRule="auto"/>
        <w:ind w:firstLine="567"/>
        <w:jc w:val="center"/>
        <w:rPr>
          <w:rFonts w:ascii="GHEA Grapalat" w:hAnsi="GHEA Grapalat"/>
          <w:lang w:val="hy-AM"/>
        </w:rPr>
      </w:pPr>
    </w:p>
    <w:p w:rsidR="00447BEF" w:rsidRPr="00CE2BFB" w:rsidRDefault="00447BEF" w:rsidP="00447BEF">
      <w:pPr>
        <w:spacing w:line="360" w:lineRule="auto"/>
        <w:ind w:firstLine="567"/>
        <w:jc w:val="center"/>
        <w:rPr>
          <w:rFonts w:ascii="GHEA Grapalat" w:hAnsi="GHEA Grapalat"/>
          <w:lang w:val="hy-AM"/>
        </w:rPr>
      </w:pPr>
    </w:p>
    <w:p w:rsidR="00447BEF" w:rsidRPr="00CE2BFB" w:rsidRDefault="00447BEF" w:rsidP="00447BEF">
      <w:pPr>
        <w:spacing w:line="360" w:lineRule="auto"/>
        <w:ind w:firstLine="567"/>
        <w:jc w:val="center"/>
        <w:rPr>
          <w:rFonts w:ascii="GHEA Grapalat" w:hAnsi="GHEA Grapalat"/>
          <w:lang w:val="hy-AM"/>
        </w:rPr>
      </w:pPr>
    </w:p>
    <w:p w:rsidR="00447BEF" w:rsidRDefault="00447BEF" w:rsidP="00447BEF">
      <w:pPr>
        <w:spacing w:line="360" w:lineRule="auto"/>
        <w:ind w:firstLine="567"/>
        <w:jc w:val="center"/>
        <w:rPr>
          <w:rFonts w:ascii="GHEA Grapalat" w:hAnsi="GHEA Grapalat"/>
          <w:lang w:val="hy-AM"/>
        </w:rPr>
      </w:pPr>
    </w:p>
    <w:p w:rsidR="00447BEF" w:rsidRPr="00CE2BFB" w:rsidRDefault="00447BEF" w:rsidP="00447BEF">
      <w:pPr>
        <w:spacing w:line="360" w:lineRule="auto"/>
        <w:ind w:firstLine="567"/>
        <w:jc w:val="center"/>
        <w:rPr>
          <w:rFonts w:ascii="GHEA Grapalat" w:hAnsi="GHEA Grapalat"/>
          <w:lang w:val="hy-AM"/>
        </w:rPr>
      </w:pPr>
    </w:p>
    <w:p w:rsidR="00447BEF" w:rsidRPr="00312D35" w:rsidRDefault="00447BEF" w:rsidP="00447BEF">
      <w:pPr>
        <w:pStyle w:val="BodyText"/>
        <w:ind w:firstLine="567"/>
        <w:rPr>
          <w:rFonts w:ascii="GHEA Grapalat" w:hAnsi="GHEA Grapalat"/>
          <w:color w:val="002060"/>
          <w:szCs w:val="40"/>
          <w:lang w:val="hy-AM"/>
        </w:rPr>
      </w:pPr>
      <w:r w:rsidRPr="00312D35">
        <w:rPr>
          <w:rFonts w:ascii="GHEA Grapalat" w:hAnsi="GHEA Grapalat"/>
          <w:color w:val="002060"/>
          <w:szCs w:val="40"/>
          <w:lang w:val="hy-AM"/>
        </w:rPr>
        <w:t>2024-2026</w:t>
      </w:r>
      <w:r w:rsidRPr="00312D35">
        <w:rPr>
          <w:rFonts w:ascii="GHEA Grapalat" w:hAnsi="GHEA Grapalat" w:cs="Sylfaen"/>
          <w:color w:val="002060"/>
          <w:sz w:val="28"/>
          <w:szCs w:val="28"/>
          <w:lang w:val="hy-AM"/>
        </w:rPr>
        <w:t xml:space="preserve"> ԹՎԱԿԱՆՆԵՐԻ ՄԻՋՆԱԺԱՄԿԵՏ</w:t>
      </w:r>
      <w:r w:rsidRPr="00312D35">
        <w:rPr>
          <w:rFonts w:ascii="GHEA Grapalat" w:hAnsi="GHEA Grapalat"/>
          <w:color w:val="002060"/>
          <w:sz w:val="28"/>
          <w:szCs w:val="28"/>
          <w:lang w:val="hy-AM"/>
        </w:rPr>
        <w:t xml:space="preserve"> </w:t>
      </w:r>
      <w:r w:rsidRPr="00312D35">
        <w:rPr>
          <w:rFonts w:ascii="GHEA Grapalat" w:hAnsi="GHEA Grapalat" w:cs="Sylfaen"/>
          <w:color w:val="002060"/>
          <w:sz w:val="28"/>
          <w:szCs w:val="28"/>
          <w:lang w:val="hy-AM"/>
        </w:rPr>
        <w:t>ԾԱԽՍԱՅԻՆ</w:t>
      </w:r>
      <w:r w:rsidRPr="00312D35">
        <w:rPr>
          <w:rFonts w:ascii="GHEA Grapalat" w:hAnsi="GHEA Grapalat"/>
          <w:color w:val="002060"/>
          <w:sz w:val="28"/>
          <w:szCs w:val="28"/>
          <w:lang w:val="hy-AM"/>
        </w:rPr>
        <w:t xml:space="preserve"> </w:t>
      </w:r>
      <w:r w:rsidRPr="00312D35">
        <w:rPr>
          <w:rFonts w:ascii="GHEA Grapalat" w:hAnsi="GHEA Grapalat" w:cs="Sylfaen"/>
          <w:color w:val="002060"/>
          <w:sz w:val="28"/>
          <w:szCs w:val="28"/>
          <w:lang w:val="hy-AM"/>
        </w:rPr>
        <w:t xml:space="preserve">ԾՐԱԳՐԻ ԵՎ </w:t>
      </w:r>
      <w:r w:rsidRPr="00312D35">
        <w:rPr>
          <w:rFonts w:ascii="GHEA Grapalat" w:hAnsi="GHEA Grapalat"/>
          <w:color w:val="002060"/>
          <w:szCs w:val="40"/>
          <w:lang w:val="hy-AM"/>
        </w:rPr>
        <w:t>2024</w:t>
      </w:r>
      <w:r w:rsidRPr="00312D35">
        <w:rPr>
          <w:rFonts w:ascii="GHEA Grapalat" w:hAnsi="GHEA Grapalat" w:cs="Sylfaen"/>
          <w:color w:val="002060"/>
          <w:sz w:val="28"/>
          <w:szCs w:val="28"/>
          <w:lang w:val="hy-AM"/>
        </w:rPr>
        <w:t xml:space="preserve"> ԹՎԱԿԱՆԻ</w:t>
      </w:r>
    </w:p>
    <w:p w:rsidR="00447BEF" w:rsidRDefault="00447BEF" w:rsidP="00447BEF">
      <w:pPr>
        <w:pStyle w:val="BodyText"/>
        <w:ind w:firstLine="567"/>
        <w:rPr>
          <w:rFonts w:ascii="GHEA Grapalat" w:hAnsi="GHEA Grapalat" w:cs="Sylfaen"/>
          <w:color w:val="002060"/>
          <w:sz w:val="28"/>
          <w:szCs w:val="28"/>
          <w:lang w:val="hy-AM"/>
        </w:rPr>
      </w:pPr>
      <w:r w:rsidRPr="00312D35">
        <w:rPr>
          <w:rFonts w:ascii="GHEA Grapalat" w:hAnsi="GHEA Grapalat" w:cs="Sylfaen"/>
          <w:color w:val="002060"/>
          <w:sz w:val="28"/>
          <w:szCs w:val="28"/>
          <w:lang w:val="hy-AM"/>
        </w:rPr>
        <w:t>ԲՅՈՒՋԵՏԱՅԻՆ</w:t>
      </w:r>
      <w:r w:rsidRPr="00312D35">
        <w:rPr>
          <w:rFonts w:ascii="GHEA Grapalat" w:hAnsi="GHEA Grapalat"/>
          <w:color w:val="002060"/>
          <w:sz w:val="28"/>
          <w:szCs w:val="28"/>
          <w:lang w:val="hy-AM"/>
        </w:rPr>
        <w:t xml:space="preserve"> </w:t>
      </w:r>
      <w:r w:rsidRPr="00312D35">
        <w:rPr>
          <w:rFonts w:ascii="GHEA Grapalat" w:hAnsi="GHEA Grapalat" w:cs="Sylfaen"/>
          <w:color w:val="002060"/>
          <w:sz w:val="28"/>
          <w:szCs w:val="28"/>
          <w:lang w:val="hy-AM"/>
        </w:rPr>
        <w:t>ՖԻՆԱՆՍԱՎՈՐՄԱՆ</w:t>
      </w:r>
      <w:r w:rsidRPr="00312D35">
        <w:rPr>
          <w:rFonts w:ascii="GHEA Grapalat" w:hAnsi="GHEA Grapalat"/>
          <w:color w:val="002060"/>
          <w:sz w:val="28"/>
          <w:szCs w:val="28"/>
          <w:lang w:val="hy-AM"/>
        </w:rPr>
        <w:t xml:space="preserve"> </w:t>
      </w:r>
      <w:r w:rsidRPr="00312D35">
        <w:rPr>
          <w:rFonts w:ascii="GHEA Grapalat" w:hAnsi="GHEA Grapalat" w:cs="Sylfaen"/>
          <w:color w:val="002060"/>
          <w:sz w:val="28"/>
          <w:szCs w:val="28"/>
          <w:lang w:val="hy-AM"/>
        </w:rPr>
        <w:t>ՀԱՅՏ</w:t>
      </w:r>
    </w:p>
    <w:p w:rsidR="00447BEF" w:rsidRDefault="00447BEF" w:rsidP="00447BEF">
      <w:pPr>
        <w:pStyle w:val="BodyText"/>
        <w:ind w:firstLine="567"/>
        <w:rPr>
          <w:rFonts w:ascii="GHEA Grapalat" w:hAnsi="GHEA Grapalat" w:cs="Sylfaen"/>
          <w:color w:val="002060"/>
          <w:sz w:val="28"/>
          <w:szCs w:val="28"/>
          <w:lang w:val="hy-AM"/>
        </w:rPr>
      </w:pPr>
    </w:p>
    <w:p w:rsidR="00447BEF" w:rsidRDefault="00447BEF" w:rsidP="00447BEF">
      <w:pPr>
        <w:pStyle w:val="BodyText"/>
        <w:ind w:firstLine="567"/>
        <w:rPr>
          <w:rFonts w:ascii="GHEA Grapalat" w:hAnsi="GHEA Grapalat" w:cs="Sylfaen"/>
          <w:color w:val="002060"/>
          <w:sz w:val="28"/>
          <w:szCs w:val="28"/>
          <w:lang w:val="hy-AM"/>
        </w:rPr>
      </w:pPr>
    </w:p>
    <w:p w:rsidR="00447BEF" w:rsidRDefault="00447BEF" w:rsidP="00447BEF">
      <w:pPr>
        <w:pStyle w:val="BodyText"/>
        <w:ind w:firstLine="567"/>
        <w:rPr>
          <w:rFonts w:ascii="GHEA Grapalat" w:hAnsi="GHEA Grapalat" w:cs="Sylfaen"/>
          <w:color w:val="002060"/>
          <w:sz w:val="28"/>
          <w:szCs w:val="28"/>
          <w:lang w:val="hy-AM"/>
        </w:rPr>
      </w:pPr>
    </w:p>
    <w:p w:rsidR="00447BEF" w:rsidRPr="00312D35" w:rsidRDefault="00447BEF" w:rsidP="00447BEF">
      <w:pPr>
        <w:pStyle w:val="BodyText"/>
        <w:ind w:firstLine="567"/>
        <w:rPr>
          <w:rFonts w:ascii="GHEA Grapalat" w:hAnsi="GHEA Grapalat"/>
          <w:color w:val="002060"/>
          <w:sz w:val="28"/>
          <w:szCs w:val="28"/>
          <w:lang w:val="ru-RU"/>
        </w:rPr>
      </w:pPr>
      <w:r>
        <w:rPr>
          <w:rFonts w:ascii="GHEA Grapalat" w:hAnsi="GHEA Grapalat"/>
          <w:color w:val="002060"/>
          <w:sz w:val="28"/>
          <w:szCs w:val="28"/>
          <w:lang w:val="ru-RU"/>
        </w:rPr>
        <w:t xml:space="preserve">    </w:t>
      </w:r>
    </w:p>
    <w:tbl>
      <w:tblPr>
        <w:tblStyle w:val="TableGrid"/>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5311"/>
      </w:tblGrid>
      <w:tr w:rsidR="00447BEF" w:rsidTr="006D59AB">
        <w:trPr>
          <w:trHeight w:val="2070"/>
        </w:trPr>
        <w:tc>
          <w:tcPr>
            <w:tcW w:w="3798" w:type="dxa"/>
          </w:tcPr>
          <w:p w:rsidR="00447BEF" w:rsidRDefault="00447BEF" w:rsidP="006D59AB">
            <w:pPr>
              <w:pStyle w:val="BodyText"/>
              <w:jc w:val="left"/>
              <w:rPr>
                <w:rFonts w:ascii="GHEA Grapalat" w:hAnsi="GHEA Grapalat"/>
                <w:color w:val="002060"/>
                <w:sz w:val="28"/>
                <w:szCs w:val="28"/>
                <w:lang w:val="hy-AM"/>
              </w:rPr>
            </w:pPr>
            <w:r w:rsidRPr="00312D35">
              <w:rPr>
                <w:rFonts w:ascii="GHEA Grapalat" w:hAnsi="GHEA Grapalat"/>
                <w:color w:val="002060"/>
                <w:sz w:val="28"/>
                <w:szCs w:val="28"/>
                <w:lang w:val="hy-AM"/>
              </w:rPr>
              <w:t xml:space="preserve">Պետական մարմինը՝    </w:t>
            </w:r>
          </w:p>
        </w:tc>
        <w:tc>
          <w:tcPr>
            <w:tcW w:w="5445" w:type="dxa"/>
          </w:tcPr>
          <w:p w:rsidR="00447BEF" w:rsidRPr="006D59AB" w:rsidRDefault="006D59AB" w:rsidP="006D59AB">
            <w:pPr>
              <w:pStyle w:val="BodyText"/>
              <w:jc w:val="left"/>
              <w:rPr>
                <w:rFonts w:ascii="GHEA Grapalat" w:hAnsi="GHEA Grapalat"/>
                <w:b w:val="0"/>
                <w:bCs w:val="0"/>
                <w:sz w:val="22"/>
                <w:szCs w:val="22"/>
                <w:lang w:val="hy-AM"/>
              </w:rPr>
            </w:pPr>
            <w:r>
              <w:rPr>
                <w:rFonts w:ascii="GHEA Grapalat" w:hAnsi="GHEA Grapalat"/>
                <w:b w:val="0"/>
                <w:bCs w:val="0"/>
                <w:sz w:val="22"/>
                <w:szCs w:val="22"/>
                <w:lang w:val="hy-AM"/>
              </w:rPr>
              <w:t>ՀՀ ԱՐԴԱՐԱԴԱՏՈՒԹՅԱՆ ՆԱԽԱՐԱՐՈՒԹՅՈՒՆ</w:t>
            </w:r>
          </w:p>
        </w:tc>
      </w:tr>
      <w:tr w:rsidR="00447BEF" w:rsidTr="006D59AB">
        <w:trPr>
          <w:trHeight w:val="1430"/>
        </w:trPr>
        <w:tc>
          <w:tcPr>
            <w:tcW w:w="3798" w:type="dxa"/>
            <w:vAlign w:val="bottom"/>
          </w:tcPr>
          <w:p w:rsidR="00447BEF" w:rsidRPr="00312D35" w:rsidRDefault="00447BEF" w:rsidP="006D59AB">
            <w:pPr>
              <w:spacing w:before="120" w:after="120"/>
              <w:rPr>
                <w:rFonts w:ascii="GHEA Grapalat" w:hAnsi="GHEA Grapalat"/>
                <w:color w:val="002060"/>
                <w:sz w:val="28"/>
                <w:szCs w:val="28"/>
                <w:lang w:val="hy-AM"/>
              </w:rPr>
            </w:pPr>
            <w:r w:rsidRPr="002B1A4A">
              <w:rPr>
                <w:rFonts w:ascii="GHEA Grapalat" w:hAnsi="GHEA Grapalat"/>
                <w:b/>
                <w:bCs/>
                <w:color w:val="002060"/>
                <w:sz w:val="28"/>
                <w:szCs w:val="28"/>
                <w:lang w:val="hy-AM"/>
              </w:rPr>
              <w:t>Հայտի հաստատման ամսաթիվը</w:t>
            </w:r>
            <w:r>
              <w:rPr>
                <w:rFonts w:ascii="GHEA Grapalat" w:hAnsi="GHEA Grapalat"/>
                <w:lang w:val="ru-RU"/>
              </w:rPr>
              <w:t xml:space="preserve">՝ </w:t>
            </w:r>
          </w:p>
        </w:tc>
        <w:tc>
          <w:tcPr>
            <w:tcW w:w="5445" w:type="dxa"/>
            <w:vAlign w:val="bottom"/>
          </w:tcPr>
          <w:p w:rsidR="00447BEF" w:rsidRPr="002B1A4A" w:rsidRDefault="00447BEF" w:rsidP="006D59AB">
            <w:pPr>
              <w:pStyle w:val="BodyText"/>
              <w:jc w:val="left"/>
              <w:rPr>
                <w:rFonts w:ascii="GHEA Grapalat" w:hAnsi="GHEA Grapalat"/>
                <w:b w:val="0"/>
                <w:bCs w:val="0"/>
                <w:i/>
                <w:sz w:val="22"/>
                <w:szCs w:val="22"/>
                <w:lang w:val="hy-AM"/>
              </w:rPr>
            </w:pPr>
            <w:r w:rsidRPr="002B1A4A">
              <w:rPr>
                <w:rFonts w:ascii="GHEA Grapalat" w:hAnsi="GHEA Grapalat"/>
                <w:b w:val="0"/>
                <w:bCs w:val="0"/>
                <w:i/>
                <w:sz w:val="22"/>
                <w:szCs w:val="22"/>
                <w:lang w:val="hy-AM"/>
              </w:rPr>
              <w:t xml:space="preserve">&lt;Լրացնել </w:t>
            </w:r>
            <w:r>
              <w:rPr>
                <w:rFonts w:ascii="GHEA Grapalat" w:hAnsi="GHEA Grapalat"/>
                <w:b w:val="0"/>
                <w:bCs w:val="0"/>
                <w:i/>
                <w:sz w:val="22"/>
                <w:szCs w:val="22"/>
                <w:lang w:val="ru-RU"/>
              </w:rPr>
              <w:t xml:space="preserve">հայտի հաստատման </w:t>
            </w:r>
            <w:r w:rsidRPr="002B1A4A">
              <w:rPr>
                <w:rFonts w:ascii="GHEA Grapalat" w:hAnsi="GHEA Grapalat"/>
                <w:b w:val="0"/>
                <w:bCs w:val="0"/>
                <w:i/>
                <w:sz w:val="22"/>
                <w:szCs w:val="22"/>
                <w:lang w:val="hy-AM"/>
              </w:rPr>
              <w:t>ա</w:t>
            </w:r>
            <w:r>
              <w:rPr>
                <w:rFonts w:ascii="GHEA Grapalat" w:hAnsi="GHEA Grapalat"/>
                <w:b w:val="0"/>
                <w:bCs w:val="0"/>
                <w:i/>
                <w:sz w:val="22"/>
                <w:szCs w:val="22"/>
                <w:lang w:val="ru-RU"/>
              </w:rPr>
              <w:t>մսաթիվը</w:t>
            </w:r>
            <w:r w:rsidRPr="002B1A4A">
              <w:rPr>
                <w:rFonts w:ascii="GHEA Grapalat" w:hAnsi="GHEA Grapalat"/>
                <w:b w:val="0"/>
                <w:bCs w:val="0"/>
                <w:i/>
                <w:sz w:val="22"/>
                <w:szCs w:val="22"/>
                <w:lang w:val="hy-AM"/>
              </w:rPr>
              <w:t>&gt;</w:t>
            </w:r>
          </w:p>
        </w:tc>
      </w:tr>
    </w:tbl>
    <w:p w:rsidR="00447BEF" w:rsidRDefault="00447BEF" w:rsidP="00447BEF">
      <w:pPr>
        <w:pStyle w:val="BodyText"/>
        <w:ind w:firstLine="567"/>
        <w:rPr>
          <w:rFonts w:ascii="GHEA Grapalat" w:hAnsi="GHEA Grapalat"/>
          <w:color w:val="002060"/>
          <w:sz w:val="28"/>
          <w:szCs w:val="28"/>
          <w:lang w:val="hy-AM"/>
        </w:rPr>
      </w:pPr>
    </w:p>
    <w:p w:rsidR="00447BEF" w:rsidRDefault="00447BEF" w:rsidP="00447BEF">
      <w:pPr>
        <w:rPr>
          <w:rFonts w:ascii="GHEA Grapalat" w:hAnsi="GHEA Grapalat"/>
          <w:b/>
          <w:bCs/>
          <w:color w:val="002060"/>
          <w:sz w:val="28"/>
          <w:szCs w:val="28"/>
          <w:lang w:val="hy-AM"/>
        </w:rPr>
      </w:pPr>
      <w:r>
        <w:rPr>
          <w:rFonts w:ascii="GHEA Grapalat" w:hAnsi="GHEA Grapalat"/>
          <w:color w:val="002060"/>
          <w:sz w:val="28"/>
          <w:szCs w:val="28"/>
          <w:lang w:val="hy-AM"/>
        </w:rPr>
        <w:br w:type="page"/>
      </w:r>
    </w:p>
    <w:p w:rsidR="00447BEF" w:rsidRPr="00881CB5" w:rsidRDefault="00447BEF" w:rsidP="00447BEF">
      <w:pPr>
        <w:pStyle w:val="Heading1"/>
        <w:shd w:val="clear" w:color="auto" w:fill="002060"/>
        <w:rPr>
          <w:rFonts w:ascii="GHEA Grapalat" w:hAnsi="GHEA Grapalat" w:cs="Sylfaen"/>
          <w:color w:val="FFFFFF" w:themeColor="background1"/>
          <w:sz w:val="22"/>
          <w:szCs w:val="22"/>
          <w:lang w:val="hy-AM"/>
        </w:rPr>
      </w:pPr>
      <w:bookmarkStart w:id="0" w:name="_Toc61338400"/>
      <w:bookmarkStart w:id="1" w:name="_Toc125443007"/>
      <w:bookmarkStart w:id="2" w:name="_Toc125443416"/>
      <w:r w:rsidRPr="00881CB5">
        <w:rPr>
          <w:rFonts w:ascii="GHEA Grapalat" w:hAnsi="GHEA Grapalat" w:cs="Sylfaen"/>
          <w:color w:val="FFFFFF" w:themeColor="background1"/>
          <w:sz w:val="22"/>
          <w:szCs w:val="22"/>
          <w:lang w:val="hy-AM"/>
        </w:rPr>
        <w:lastRenderedPageBreak/>
        <w:t xml:space="preserve">1. ՆՊԱՏԱԿՆԵՐԸ ԵՎ ԹԻՐԱԽՆԵՐԸ </w:t>
      </w:r>
      <w:bookmarkEnd w:id="0"/>
      <w:r w:rsidRPr="00881CB5">
        <w:rPr>
          <w:rFonts w:ascii="GHEA Grapalat" w:hAnsi="GHEA Grapalat" w:cs="Sylfaen"/>
          <w:color w:val="FFFFFF" w:themeColor="background1"/>
          <w:sz w:val="22"/>
          <w:szCs w:val="22"/>
          <w:lang w:val="hy-AM"/>
        </w:rPr>
        <w:t>ՄԺԾԾ ԺԱՄԱՆԱԿԱՀԱՏՎԱԾՈՒՄ</w:t>
      </w:r>
      <w:bookmarkEnd w:id="1"/>
      <w:bookmarkEnd w:id="2"/>
      <w:r w:rsidRPr="00881CB5">
        <w:rPr>
          <w:rFonts w:ascii="GHEA Grapalat" w:hAnsi="GHEA Grapalat" w:cs="Sylfaen"/>
          <w:color w:val="FFFFFF" w:themeColor="background1"/>
          <w:sz w:val="22"/>
          <w:szCs w:val="22"/>
          <w:lang w:val="hy-AM"/>
        </w:rPr>
        <w:t xml:space="preserve"> </w:t>
      </w:r>
    </w:p>
    <w:p w:rsidR="00447BEF" w:rsidRDefault="00447BEF" w:rsidP="00447BEF">
      <w:pPr>
        <w:pStyle w:val="BodyText"/>
        <w:spacing w:line="276" w:lineRule="auto"/>
        <w:ind w:firstLine="567"/>
        <w:jc w:val="both"/>
        <w:rPr>
          <w:rFonts w:ascii="GHEA Grapalat" w:hAnsi="GHEA Grapalat" w:cs="Sylfaen"/>
          <w:b w:val="0"/>
          <w:i/>
          <w:iCs/>
          <w:sz w:val="22"/>
          <w:lang w:val="hy-AM"/>
        </w:rPr>
      </w:pPr>
      <w:bookmarkStart w:id="3" w:name="_Toc61338401"/>
    </w:p>
    <w:p w:rsidR="00E72592" w:rsidRDefault="00E72592" w:rsidP="00E72592">
      <w:pPr>
        <w:pStyle w:val="BodyText"/>
        <w:spacing w:line="276" w:lineRule="auto"/>
        <w:ind w:firstLine="567"/>
        <w:jc w:val="both"/>
        <w:rPr>
          <w:rFonts w:ascii="GHEA Grapalat" w:hAnsi="GHEA Grapalat" w:cs="Sylfaen"/>
          <w:b w:val="0"/>
          <w:i/>
          <w:iCs/>
          <w:sz w:val="22"/>
          <w:lang w:val="hy-AM"/>
        </w:rPr>
      </w:pPr>
      <w:bookmarkStart w:id="4" w:name="_Toc125443008"/>
      <w:bookmarkStart w:id="5" w:name="_Toc125443417"/>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Pr>
          <w:rFonts w:ascii="GHEA Grapalat" w:eastAsia="GHEA Grapalat" w:hAnsi="GHEA Grapalat" w:cs="GHEA Grapalat"/>
          <w:color w:val="000000"/>
          <w:lang w:val="hy-AM"/>
        </w:rPr>
        <w:t xml:space="preserve">ՄԺԾԾ  ժամանակահատվածում </w:t>
      </w:r>
      <w:r w:rsidRPr="006D59AB">
        <w:rPr>
          <w:rFonts w:ascii="GHEA Grapalat" w:eastAsia="GHEA Grapalat" w:hAnsi="GHEA Grapalat" w:cs="GHEA Grapalat"/>
          <w:color w:val="000000"/>
          <w:lang w:val="hy-AM"/>
        </w:rPr>
        <w:t>Արդարադատության նախարարությ</w:t>
      </w:r>
      <w:r>
        <w:rPr>
          <w:rFonts w:ascii="GHEA Grapalat" w:eastAsia="GHEA Grapalat" w:hAnsi="GHEA Grapalat" w:cs="GHEA Grapalat"/>
          <w:color w:val="000000"/>
          <w:lang w:val="hy-AM"/>
        </w:rPr>
        <w:t>ա</w:t>
      </w:r>
      <w:r w:rsidRPr="006D59AB">
        <w:rPr>
          <w:rFonts w:ascii="GHEA Grapalat" w:eastAsia="GHEA Grapalat" w:hAnsi="GHEA Grapalat" w:cs="GHEA Grapalat"/>
          <w:color w:val="000000"/>
          <w:lang w:val="hy-AM"/>
        </w:rPr>
        <w:t>ն</w:t>
      </w:r>
      <w:r>
        <w:rPr>
          <w:rFonts w:ascii="GHEA Grapalat" w:eastAsia="GHEA Grapalat" w:hAnsi="GHEA Grapalat" w:cs="GHEA Grapalat"/>
          <w:color w:val="000000"/>
          <w:lang w:val="hy-AM"/>
        </w:rPr>
        <w:t xml:space="preserve"> գործունեությունն ուղղված է լինելու </w:t>
      </w:r>
      <w:r w:rsidRPr="00495201">
        <w:rPr>
          <w:rFonts w:ascii="GHEA Grapalat" w:eastAsia="GHEA Grapalat" w:hAnsi="GHEA Grapalat" w:cs="GHEA Grapalat"/>
          <w:color w:val="000000"/>
          <w:lang w:val="hy-AM"/>
        </w:rPr>
        <w:t>Հայաստանի Հանրապետության կառավարության 2021-2026 թվականների գործունեության միջոցառումների ծրագրով Արդարադատության նախարարության մասով սահմանված,  Հայաստանի Հանրապետության իրավական և դատական բարեփոխումների 2022-2026 թվականների ռազմավարությունից բխող գործողությունների ծրագրերի, 2019 թվականի հոկտեմբերի 3-ի N 1332-Ն որոշմամբ հաստատված Հայաստանի Հանրապետության հակակոռուպցիոն ռազմավարության իրականացման 2019-2022 թվականների միջոցառումների ծրագրի, ինչպես նաև Հայաստանի Հանրապետության քրեակատարողական և պրոբացիայի ոլորտի 2019-2023 թվականների  ռազմավարության իրականացման 2019-2023 թվականների միջոցառումների ծրագրերի իրականացմանը։</w:t>
      </w:r>
    </w:p>
    <w:p w:rsidR="00E72592" w:rsidRPr="00F100C6"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Pr>
          <w:rFonts w:ascii="GHEA Grapalat" w:eastAsia="GHEA Grapalat" w:hAnsi="GHEA Grapalat" w:cs="GHEA Grapalat"/>
          <w:color w:val="000000"/>
          <w:lang w:val="hy-AM"/>
        </w:rPr>
        <w:t xml:space="preserve">Մասնավորապես, </w:t>
      </w:r>
      <w:r w:rsidRPr="00F100C6">
        <w:rPr>
          <w:rFonts w:ascii="GHEA Grapalat" w:eastAsia="GHEA Grapalat" w:hAnsi="GHEA Grapalat" w:cs="GHEA Grapalat"/>
          <w:color w:val="000000"/>
          <w:lang w:val="hy-AM"/>
        </w:rPr>
        <w:t xml:space="preserve">դատական և իրավական բարեփոխումների </w:t>
      </w:r>
      <w:r>
        <w:rPr>
          <w:rFonts w:ascii="GHEA Grapalat" w:eastAsia="GHEA Grapalat" w:hAnsi="GHEA Grapalat" w:cs="GHEA Grapalat"/>
          <w:color w:val="000000"/>
          <w:lang w:val="hy-AM"/>
        </w:rPr>
        <w:t>ռ</w:t>
      </w:r>
      <w:r w:rsidRPr="00F100C6">
        <w:rPr>
          <w:rFonts w:ascii="GHEA Grapalat" w:eastAsia="GHEA Grapalat" w:hAnsi="GHEA Grapalat" w:cs="GHEA Grapalat"/>
          <w:color w:val="000000"/>
          <w:lang w:val="hy-AM"/>
        </w:rPr>
        <w:t>ազմավարությամբ նախատեսվել են թվով 12 ռազմավարական նպատակներ և</w:t>
      </w:r>
      <w:r>
        <w:rPr>
          <w:rFonts w:ascii="GHEA Grapalat" w:eastAsia="GHEA Grapalat" w:hAnsi="GHEA Grapalat" w:cs="GHEA Grapalat"/>
          <w:color w:val="000000"/>
          <w:lang w:val="hy-AM"/>
        </w:rPr>
        <w:t xml:space="preserve"> </w:t>
      </w:r>
      <w:r w:rsidRPr="00F100C6">
        <w:rPr>
          <w:rFonts w:ascii="GHEA Grapalat" w:eastAsia="GHEA Grapalat" w:hAnsi="GHEA Grapalat" w:cs="GHEA Grapalat"/>
          <w:color w:val="000000"/>
          <w:lang w:val="hy-AM"/>
        </w:rPr>
        <w:t>41 ռազմավարական ուղղություններ՝ էլեկտրոնային արդարադատության, անցումային</w:t>
      </w:r>
      <w:r>
        <w:rPr>
          <w:rFonts w:ascii="GHEA Grapalat" w:eastAsia="GHEA Grapalat" w:hAnsi="GHEA Grapalat" w:cs="GHEA Grapalat"/>
          <w:color w:val="000000"/>
          <w:lang w:val="hy-AM"/>
        </w:rPr>
        <w:t xml:space="preserve"> </w:t>
      </w:r>
      <w:r w:rsidRPr="00F100C6">
        <w:rPr>
          <w:rFonts w:ascii="GHEA Grapalat" w:eastAsia="GHEA Grapalat" w:hAnsi="GHEA Grapalat" w:cs="GHEA Grapalat"/>
          <w:color w:val="000000"/>
          <w:lang w:val="hy-AM"/>
        </w:rPr>
        <w:t>արդարադատության գործիքակազմի կիրառման, ժողովրդավարական</w:t>
      </w:r>
      <w:r>
        <w:rPr>
          <w:rFonts w:ascii="GHEA Grapalat" w:eastAsia="GHEA Grapalat" w:hAnsi="GHEA Grapalat" w:cs="GHEA Grapalat"/>
          <w:color w:val="000000"/>
          <w:lang w:val="hy-AM"/>
        </w:rPr>
        <w:t xml:space="preserve"> </w:t>
      </w:r>
      <w:r w:rsidRPr="00F100C6">
        <w:rPr>
          <w:rFonts w:ascii="GHEA Grapalat" w:eastAsia="GHEA Grapalat" w:hAnsi="GHEA Grapalat" w:cs="GHEA Grapalat"/>
          <w:color w:val="000000"/>
          <w:lang w:val="hy-AM"/>
        </w:rPr>
        <w:t>ինստիտուտների (մասնավորապես` սահմանադրական, ընտրական) և դատական</w:t>
      </w:r>
      <w:r>
        <w:rPr>
          <w:rFonts w:ascii="GHEA Grapalat" w:eastAsia="GHEA Grapalat" w:hAnsi="GHEA Grapalat" w:cs="GHEA Grapalat"/>
          <w:color w:val="000000"/>
          <w:lang w:val="hy-AM"/>
        </w:rPr>
        <w:t xml:space="preserve"> </w:t>
      </w:r>
      <w:r w:rsidRPr="00F100C6">
        <w:rPr>
          <w:rFonts w:ascii="GHEA Grapalat" w:eastAsia="GHEA Grapalat" w:hAnsi="GHEA Grapalat" w:cs="GHEA Grapalat"/>
          <w:color w:val="000000"/>
          <w:lang w:val="hy-AM"/>
        </w:rPr>
        <w:t>համակարգի բարեփոխումների, քրեաիրավական, քաղաքացիական և</w:t>
      </w:r>
      <w:r>
        <w:rPr>
          <w:rFonts w:ascii="GHEA Grapalat" w:eastAsia="GHEA Grapalat" w:hAnsi="GHEA Grapalat" w:cs="GHEA Grapalat"/>
          <w:color w:val="000000"/>
          <w:lang w:val="hy-AM"/>
        </w:rPr>
        <w:t xml:space="preserve"> </w:t>
      </w:r>
      <w:r w:rsidRPr="00F100C6">
        <w:rPr>
          <w:rFonts w:ascii="GHEA Grapalat" w:eastAsia="GHEA Grapalat" w:hAnsi="GHEA Grapalat" w:cs="GHEA Grapalat"/>
          <w:color w:val="000000"/>
          <w:lang w:val="hy-AM"/>
        </w:rPr>
        <w:t>քաղաքացիական դատավարության, վարչական և վարչական դատավարության,</w:t>
      </w:r>
      <w:r>
        <w:rPr>
          <w:rFonts w:ascii="GHEA Grapalat" w:eastAsia="GHEA Grapalat" w:hAnsi="GHEA Grapalat" w:cs="GHEA Grapalat"/>
          <w:color w:val="000000"/>
          <w:lang w:val="hy-AM"/>
        </w:rPr>
        <w:t xml:space="preserve"> </w:t>
      </w:r>
      <w:r w:rsidRPr="00F100C6">
        <w:rPr>
          <w:rFonts w:ascii="GHEA Grapalat" w:eastAsia="GHEA Grapalat" w:hAnsi="GHEA Grapalat" w:cs="GHEA Grapalat"/>
          <w:color w:val="000000"/>
          <w:lang w:val="hy-AM"/>
        </w:rPr>
        <w:t>սնանկության, վեճերի լուծման այլընտրանքային եղանակների, փաստաբանության,</w:t>
      </w:r>
      <w:r>
        <w:rPr>
          <w:rFonts w:ascii="GHEA Grapalat" w:eastAsia="GHEA Grapalat" w:hAnsi="GHEA Grapalat" w:cs="GHEA Grapalat"/>
          <w:color w:val="000000"/>
          <w:lang w:val="hy-AM"/>
        </w:rPr>
        <w:t xml:space="preserve"> </w:t>
      </w:r>
      <w:r w:rsidRPr="00F100C6">
        <w:rPr>
          <w:rFonts w:ascii="GHEA Grapalat" w:eastAsia="GHEA Grapalat" w:hAnsi="GHEA Grapalat" w:cs="GHEA Grapalat"/>
          <w:color w:val="000000"/>
          <w:lang w:val="hy-AM"/>
        </w:rPr>
        <w:t>հարկադիր կատարման, նոտարիատի և արդարադատության համակարգի</w:t>
      </w:r>
      <w:r>
        <w:rPr>
          <w:rFonts w:ascii="GHEA Grapalat" w:eastAsia="GHEA Grapalat" w:hAnsi="GHEA Grapalat" w:cs="GHEA Grapalat"/>
          <w:color w:val="000000"/>
          <w:lang w:val="hy-AM"/>
        </w:rPr>
        <w:t xml:space="preserve"> </w:t>
      </w:r>
      <w:r w:rsidRPr="00F100C6">
        <w:rPr>
          <w:rFonts w:ascii="GHEA Grapalat" w:eastAsia="GHEA Grapalat" w:hAnsi="GHEA Grapalat" w:cs="GHEA Grapalat"/>
          <w:color w:val="000000"/>
          <w:lang w:val="hy-AM"/>
        </w:rPr>
        <w:t>ընդհանուր զարգացման այլ ոլորտներում:</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Pr>
          <w:rFonts w:ascii="GHEA Grapalat" w:eastAsia="GHEA Grapalat" w:hAnsi="GHEA Grapalat" w:cs="GHEA Grapalat"/>
          <w:color w:val="000000"/>
          <w:lang w:val="hy-AM"/>
        </w:rPr>
        <w:t>2024-2026թթ</w:t>
      </w:r>
      <w:r>
        <w:rPr>
          <w:rFonts w:ascii="Cambria Math" w:eastAsia="GHEA Grapalat" w:hAnsi="Cambria Math" w:cs="Cambria Math"/>
          <w:color w:val="000000"/>
          <w:lang w:val="hy-AM"/>
        </w:rPr>
        <w:t>․</w:t>
      </w:r>
      <w:r>
        <w:rPr>
          <w:rFonts w:ascii="GHEA Grapalat" w:eastAsia="GHEA Grapalat" w:hAnsi="GHEA Grapalat" w:cs="GHEA Grapalat"/>
          <w:color w:val="000000"/>
          <w:lang w:val="hy-AM"/>
        </w:rPr>
        <w:t xml:space="preserve"> հիմնական նպատակներից է մ</w:t>
      </w:r>
      <w:r w:rsidRPr="0047780F">
        <w:rPr>
          <w:rFonts w:ascii="GHEA Grapalat" w:eastAsia="GHEA Grapalat" w:hAnsi="GHEA Grapalat" w:cs="GHEA Grapalat"/>
          <w:color w:val="000000"/>
          <w:lang w:val="hy-AM"/>
        </w:rPr>
        <w:t>շակել, ներդնել և</w:t>
      </w:r>
      <w:r>
        <w:rPr>
          <w:rFonts w:ascii="GHEA Grapalat" w:eastAsia="GHEA Grapalat" w:hAnsi="GHEA Grapalat" w:cs="GHEA Grapalat"/>
          <w:color w:val="000000"/>
          <w:lang w:val="hy-AM"/>
        </w:rPr>
        <w:t xml:space="preserve"> </w:t>
      </w:r>
      <w:r w:rsidRPr="0047780F">
        <w:rPr>
          <w:rFonts w:ascii="GHEA Grapalat" w:eastAsia="GHEA Grapalat" w:hAnsi="GHEA Grapalat" w:cs="GHEA Grapalat"/>
          <w:color w:val="000000"/>
          <w:lang w:val="hy-AM"/>
        </w:rPr>
        <w:t>գործարկել</w:t>
      </w:r>
      <w:r>
        <w:rPr>
          <w:rFonts w:ascii="GHEA Grapalat" w:eastAsia="GHEA Grapalat" w:hAnsi="GHEA Grapalat" w:cs="GHEA Grapalat"/>
          <w:color w:val="000000"/>
          <w:lang w:val="hy-AM"/>
        </w:rPr>
        <w:t xml:space="preserve"> </w:t>
      </w:r>
      <w:r w:rsidRPr="0047780F">
        <w:rPr>
          <w:rFonts w:ascii="GHEA Grapalat" w:eastAsia="GHEA Grapalat" w:hAnsi="GHEA Grapalat" w:cs="GHEA Grapalat"/>
          <w:color w:val="000000"/>
          <w:lang w:val="hy-AM"/>
        </w:rPr>
        <w:t>«Էլեկտրոնային</w:t>
      </w:r>
      <w:r>
        <w:rPr>
          <w:rFonts w:ascii="GHEA Grapalat" w:eastAsia="GHEA Grapalat" w:hAnsi="GHEA Grapalat" w:cs="GHEA Grapalat"/>
          <w:color w:val="000000"/>
          <w:lang w:val="hy-AM"/>
        </w:rPr>
        <w:t xml:space="preserve"> </w:t>
      </w:r>
      <w:r w:rsidRPr="0047780F">
        <w:rPr>
          <w:rFonts w:ascii="GHEA Grapalat" w:eastAsia="GHEA Grapalat" w:hAnsi="GHEA Grapalat" w:cs="GHEA Grapalat"/>
          <w:color w:val="000000"/>
          <w:lang w:val="hy-AM"/>
        </w:rPr>
        <w:t>դատարան» դատական</w:t>
      </w:r>
      <w:r>
        <w:rPr>
          <w:rFonts w:ascii="GHEA Grapalat" w:eastAsia="GHEA Grapalat" w:hAnsi="GHEA Grapalat" w:cs="GHEA Grapalat"/>
          <w:color w:val="000000"/>
          <w:lang w:val="hy-AM"/>
        </w:rPr>
        <w:t xml:space="preserve"> </w:t>
      </w:r>
      <w:r w:rsidRPr="0047780F">
        <w:rPr>
          <w:rFonts w:ascii="GHEA Grapalat" w:eastAsia="GHEA Grapalat" w:hAnsi="GHEA Grapalat" w:cs="GHEA Grapalat"/>
          <w:color w:val="000000"/>
          <w:lang w:val="hy-AM"/>
        </w:rPr>
        <w:t>գործերի էլեկտրոնային</w:t>
      </w:r>
      <w:r>
        <w:rPr>
          <w:rFonts w:ascii="GHEA Grapalat" w:eastAsia="GHEA Grapalat" w:hAnsi="GHEA Grapalat" w:cs="GHEA Grapalat"/>
          <w:color w:val="000000"/>
          <w:lang w:val="hy-AM"/>
        </w:rPr>
        <w:t xml:space="preserve"> </w:t>
      </w:r>
      <w:r w:rsidRPr="0047780F">
        <w:rPr>
          <w:rFonts w:ascii="GHEA Grapalat" w:eastAsia="GHEA Grapalat" w:hAnsi="GHEA Grapalat" w:cs="GHEA Grapalat"/>
          <w:color w:val="000000"/>
          <w:lang w:val="hy-AM"/>
        </w:rPr>
        <w:t>կառավարման</w:t>
      </w:r>
      <w:r>
        <w:rPr>
          <w:rFonts w:ascii="GHEA Grapalat" w:eastAsia="GHEA Grapalat" w:hAnsi="GHEA Grapalat" w:cs="GHEA Grapalat"/>
          <w:color w:val="000000"/>
          <w:lang w:val="hy-AM"/>
        </w:rPr>
        <w:t xml:space="preserve"> </w:t>
      </w:r>
      <w:r w:rsidRPr="0047780F">
        <w:rPr>
          <w:rFonts w:ascii="GHEA Grapalat" w:eastAsia="GHEA Grapalat" w:hAnsi="GHEA Grapalat" w:cs="GHEA Grapalat"/>
          <w:color w:val="000000"/>
          <w:lang w:val="hy-AM"/>
        </w:rPr>
        <w:t>միասնական</w:t>
      </w:r>
      <w:r>
        <w:rPr>
          <w:rFonts w:ascii="GHEA Grapalat" w:eastAsia="GHEA Grapalat" w:hAnsi="GHEA Grapalat" w:cs="GHEA Grapalat"/>
          <w:color w:val="000000"/>
          <w:lang w:val="hy-AM"/>
        </w:rPr>
        <w:t xml:space="preserve"> </w:t>
      </w:r>
      <w:r w:rsidRPr="0047780F">
        <w:rPr>
          <w:rFonts w:ascii="GHEA Grapalat" w:eastAsia="GHEA Grapalat" w:hAnsi="GHEA Grapalat" w:cs="GHEA Grapalat"/>
          <w:color w:val="000000"/>
          <w:lang w:val="hy-AM"/>
        </w:rPr>
        <w:t>համակարգի քրեական</w:t>
      </w:r>
      <w:r>
        <w:rPr>
          <w:rFonts w:ascii="GHEA Grapalat" w:eastAsia="GHEA Grapalat" w:hAnsi="GHEA Grapalat" w:cs="GHEA Grapalat"/>
          <w:color w:val="000000"/>
          <w:lang w:val="hy-AM"/>
        </w:rPr>
        <w:t xml:space="preserve"> </w:t>
      </w:r>
      <w:r w:rsidRPr="0047780F">
        <w:rPr>
          <w:rFonts w:ascii="GHEA Grapalat" w:eastAsia="GHEA Grapalat" w:hAnsi="GHEA Grapalat" w:cs="GHEA Grapalat"/>
          <w:color w:val="000000"/>
          <w:lang w:val="hy-AM"/>
        </w:rPr>
        <w:t>գործերով էլեկտրոնային</w:t>
      </w:r>
      <w:r>
        <w:rPr>
          <w:rFonts w:ascii="GHEA Grapalat" w:eastAsia="GHEA Grapalat" w:hAnsi="GHEA Grapalat" w:cs="GHEA Grapalat"/>
          <w:color w:val="000000"/>
          <w:lang w:val="hy-AM"/>
        </w:rPr>
        <w:t xml:space="preserve"> </w:t>
      </w:r>
      <w:r w:rsidRPr="0047780F">
        <w:rPr>
          <w:rFonts w:ascii="GHEA Grapalat" w:eastAsia="GHEA Grapalat" w:hAnsi="GHEA Grapalat" w:cs="GHEA Grapalat"/>
          <w:color w:val="000000"/>
          <w:lang w:val="hy-AM"/>
        </w:rPr>
        <w:t>մոդուլը</w:t>
      </w:r>
      <w:r>
        <w:rPr>
          <w:rFonts w:ascii="GHEA Grapalat" w:eastAsia="GHEA Grapalat" w:hAnsi="GHEA Grapalat" w:cs="GHEA Grapalat"/>
          <w:color w:val="000000"/>
          <w:lang w:val="hy-AM"/>
        </w:rPr>
        <w:t>, հ</w:t>
      </w:r>
      <w:r w:rsidRPr="0047780F">
        <w:rPr>
          <w:rFonts w:ascii="GHEA Grapalat" w:eastAsia="GHEA Grapalat" w:hAnsi="GHEA Grapalat" w:cs="GHEA Grapalat"/>
          <w:color w:val="000000"/>
          <w:lang w:val="hy-AM"/>
        </w:rPr>
        <w:t>ամակցել «Էլեկտրոնային դատարան» դատական գործերի էլեկտրոնային կառավարման միասնական համակարգի քրեական գործերով էլեկտրոնային մոդուլը դատավարության գործընթացում ներգրավված (տեղեկատվություն տրամադրող/ստացող) իրավասու մարմինների գործող էլեկտրոնային համակարգերի հետ</w:t>
      </w:r>
      <w:r>
        <w:rPr>
          <w:rFonts w:ascii="GHEA Grapalat" w:eastAsia="GHEA Grapalat" w:hAnsi="GHEA Grapalat" w:cs="GHEA Grapalat"/>
          <w:color w:val="000000"/>
          <w:lang w:val="hy-AM"/>
        </w:rPr>
        <w:t>, ն</w:t>
      </w:r>
      <w:r w:rsidRPr="0047780F">
        <w:rPr>
          <w:rFonts w:ascii="GHEA Grapalat" w:eastAsia="GHEA Grapalat" w:hAnsi="GHEA Grapalat" w:cs="GHEA Grapalat"/>
          <w:color w:val="000000"/>
          <w:lang w:val="hy-AM"/>
        </w:rPr>
        <w:t>երդնել հանրության համար հասանելի առցանց ռեժիմում գործող դատարանների գործունեությունն ամփոփող զեկույցների և վիճակագրության հրապարակման կառուցակարգ</w:t>
      </w:r>
      <w:r>
        <w:rPr>
          <w:rFonts w:ascii="GHEA Grapalat" w:eastAsia="GHEA Grapalat" w:hAnsi="GHEA Grapalat" w:cs="GHEA Grapalat"/>
          <w:color w:val="000000"/>
          <w:lang w:val="hy-AM"/>
        </w:rPr>
        <w:t>, ն</w:t>
      </w:r>
      <w:r w:rsidRPr="0047780F">
        <w:rPr>
          <w:rFonts w:ascii="GHEA Grapalat" w:eastAsia="GHEA Grapalat" w:hAnsi="GHEA Grapalat" w:cs="GHEA Grapalat"/>
          <w:color w:val="000000"/>
          <w:lang w:val="hy-AM"/>
        </w:rPr>
        <w:t>երդնել և գործարկել «Էլեկտրոնային արդարադատություն» միասնական հարթակը</w:t>
      </w:r>
      <w:r>
        <w:rPr>
          <w:rFonts w:ascii="GHEA Grapalat" w:eastAsia="GHEA Grapalat" w:hAnsi="GHEA Grapalat" w:cs="GHEA Grapalat"/>
          <w:color w:val="000000"/>
          <w:lang w:val="hy-AM"/>
        </w:rPr>
        <w:t xml:space="preserve">։ Հարկ է նշել, որ 2024 թվականի վերջում նախատեսվում է </w:t>
      </w:r>
      <w:r w:rsidRPr="0047780F">
        <w:rPr>
          <w:rFonts w:ascii="GHEA Grapalat" w:eastAsia="GHEA Grapalat" w:hAnsi="GHEA Grapalat" w:cs="GHEA Grapalat"/>
          <w:color w:val="000000"/>
          <w:lang w:val="hy-AM"/>
        </w:rPr>
        <w:t xml:space="preserve">«Էլեկտրոնային արդարադատություն» միասնական հարթակի մաս կազմող «Էլեկտրոնային դատարան» դատական գործերի էլեկտրոնային կառավարման միասնական համակարգի շրջանակներում </w:t>
      </w:r>
      <w:r>
        <w:rPr>
          <w:rFonts w:ascii="GHEA Grapalat" w:eastAsia="GHEA Grapalat" w:hAnsi="GHEA Grapalat" w:cs="GHEA Grapalat"/>
          <w:color w:val="000000"/>
          <w:lang w:val="hy-AM"/>
        </w:rPr>
        <w:t>ապահով</w:t>
      </w:r>
      <w:r w:rsidRPr="0047780F">
        <w:rPr>
          <w:rFonts w:ascii="GHEA Grapalat" w:eastAsia="GHEA Grapalat" w:hAnsi="GHEA Grapalat" w:cs="GHEA Grapalat"/>
          <w:color w:val="000000"/>
          <w:lang w:val="hy-AM"/>
        </w:rPr>
        <w:t>ել դատավարության առնվազն 20 տոկոսի թվայնացումը</w:t>
      </w:r>
      <w:r>
        <w:rPr>
          <w:rFonts w:ascii="GHEA Grapalat" w:eastAsia="GHEA Grapalat" w:hAnsi="GHEA Grapalat" w:cs="GHEA Grapalat"/>
          <w:color w:val="000000"/>
          <w:lang w:val="hy-AM"/>
        </w:rPr>
        <w:t>, իսկ 2025 թ</w:t>
      </w:r>
      <w:r>
        <w:rPr>
          <w:rFonts w:ascii="Cambria Math" w:eastAsia="GHEA Grapalat" w:hAnsi="Cambria Math" w:cs="Cambria Math"/>
          <w:color w:val="000000"/>
          <w:lang w:val="hy-AM"/>
        </w:rPr>
        <w:t>․</w:t>
      </w:r>
      <w:r>
        <w:rPr>
          <w:rFonts w:ascii="GHEA Grapalat" w:eastAsia="GHEA Grapalat" w:hAnsi="GHEA Grapalat" w:cs="GHEA Grapalat"/>
          <w:color w:val="000000"/>
          <w:lang w:val="hy-AM"/>
        </w:rPr>
        <w:t xml:space="preserve"> երկրորդ եռամսյակում՝ </w:t>
      </w:r>
      <w:r w:rsidRPr="000747CE">
        <w:rPr>
          <w:rFonts w:ascii="GHEA Grapalat" w:eastAsia="GHEA Grapalat" w:hAnsi="GHEA Grapalat" w:cs="GHEA Grapalat"/>
          <w:color w:val="000000"/>
          <w:lang w:val="hy-AM"/>
        </w:rPr>
        <w:t xml:space="preserve">էլեկտրոնային փաստաթղթաշրջանառությունը դատական, իրավապահ (հետաքննության և նախաքննության մարմիններ, դատախազություն) </w:t>
      </w:r>
      <w:r w:rsidRPr="000747CE">
        <w:rPr>
          <w:rFonts w:ascii="GHEA Grapalat" w:eastAsia="GHEA Grapalat" w:hAnsi="GHEA Grapalat" w:cs="GHEA Grapalat"/>
          <w:color w:val="000000"/>
          <w:lang w:val="hy-AM"/>
        </w:rPr>
        <w:lastRenderedPageBreak/>
        <w:t>և իրավակիրառ (</w:t>
      </w:r>
      <w:r>
        <w:rPr>
          <w:rFonts w:ascii="GHEA Grapalat" w:eastAsia="GHEA Grapalat" w:hAnsi="GHEA Grapalat" w:cs="GHEA Grapalat"/>
          <w:color w:val="000000"/>
          <w:lang w:val="hy-AM"/>
        </w:rPr>
        <w:t>հ</w:t>
      </w:r>
      <w:r w:rsidRPr="000747CE">
        <w:rPr>
          <w:rFonts w:ascii="GHEA Grapalat" w:eastAsia="GHEA Grapalat" w:hAnsi="GHEA Grapalat" w:cs="GHEA Grapalat"/>
          <w:color w:val="000000"/>
          <w:lang w:val="hy-AM"/>
        </w:rPr>
        <w:t xml:space="preserve">արկադիր կատարումն ապահովող ծառայություն, </w:t>
      </w:r>
      <w:r>
        <w:rPr>
          <w:rFonts w:ascii="GHEA Grapalat" w:eastAsia="GHEA Grapalat" w:hAnsi="GHEA Grapalat" w:cs="GHEA Grapalat"/>
          <w:color w:val="000000"/>
          <w:lang w:val="hy-AM"/>
        </w:rPr>
        <w:t>ք</w:t>
      </w:r>
      <w:r w:rsidRPr="000747CE">
        <w:rPr>
          <w:rFonts w:ascii="GHEA Grapalat" w:eastAsia="GHEA Grapalat" w:hAnsi="GHEA Grapalat" w:cs="GHEA Grapalat"/>
          <w:color w:val="000000"/>
          <w:lang w:val="hy-AM"/>
        </w:rPr>
        <w:t xml:space="preserve">րեակատարողական ծառայություն, </w:t>
      </w:r>
      <w:r>
        <w:rPr>
          <w:rFonts w:ascii="GHEA Grapalat" w:eastAsia="GHEA Grapalat" w:hAnsi="GHEA Grapalat" w:cs="GHEA Grapalat"/>
          <w:color w:val="000000"/>
          <w:lang w:val="hy-AM"/>
        </w:rPr>
        <w:t>պ</w:t>
      </w:r>
      <w:r w:rsidRPr="000747CE">
        <w:rPr>
          <w:rFonts w:ascii="GHEA Grapalat" w:eastAsia="GHEA Grapalat" w:hAnsi="GHEA Grapalat" w:cs="GHEA Grapalat"/>
          <w:color w:val="000000"/>
          <w:lang w:val="hy-AM"/>
        </w:rPr>
        <w:t>րոբացիայի ծառայություն) մարմինների, ինչպես նաև այլ մարմինների և պաշտոնատար անձանց միջև (</w:t>
      </w:r>
      <w:r>
        <w:rPr>
          <w:rFonts w:ascii="GHEA Grapalat" w:eastAsia="GHEA Grapalat" w:hAnsi="GHEA Grapalat" w:cs="GHEA Grapalat"/>
          <w:color w:val="000000"/>
          <w:lang w:val="hy-AM"/>
        </w:rPr>
        <w:t>ո</w:t>
      </w:r>
      <w:r w:rsidRPr="000747CE">
        <w:rPr>
          <w:rFonts w:ascii="GHEA Grapalat" w:eastAsia="GHEA Grapalat" w:hAnsi="GHEA Grapalat" w:cs="GHEA Grapalat"/>
          <w:color w:val="000000"/>
          <w:lang w:val="hy-AM"/>
        </w:rPr>
        <w:t>ստիկանության բնակչության պետական ռեգիստր, ինֆորմացիոն կենտրոն ծառայություն, նոտարներ, սնանկության գործերով կառավարիչներ և այլն)</w:t>
      </w:r>
      <w:r>
        <w:rPr>
          <w:rFonts w:ascii="GHEA Grapalat" w:eastAsia="GHEA Grapalat" w:hAnsi="GHEA Grapalat" w:cs="GHEA Grapalat"/>
          <w:color w:val="000000"/>
          <w:lang w:val="hy-AM"/>
        </w:rPr>
        <w:t>։ 2025թ</w:t>
      </w:r>
      <w:r>
        <w:rPr>
          <w:rFonts w:ascii="Cambria Math" w:eastAsia="GHEA Grapalat" w:hAnsi="Cambria Math" w:cs="Cambria Math"/>
          <w:color w:val="000000"/>
          <w:lang w:val="hy-AM"/>
        </w:rPr>
        <w:t>․</w:t>
      </w:r>
      <w:r>
        <w:rPr>
          <w:rFonts w:ascii="GHEA Grapalat" w:eastAsia="GHEA Grapalat" w:hAnsi="GHEA Grapalat" w:cs="GHEA Grapalat"/>
          <w:color w:val="000000"/>
          <w:lang w:val="hy-AM"/>
        </w:rPr>
        <w:t xml:space="preserve"> </w:t>
      </w:r>
      <w:r w:rsidRPr="000747CE">
        <w:rPr>
          <w:rFonts w:ascii="GHEA Grapalat" w:eastAsia="GHEA Grapalat" w:hAnsi="GHEA Grapalat" w:cs="GHEA Grapalat"/>
          <w:color w:val="000000"/>
          <w:lang w:val="hy-AM"/>
        </w:rPr>
        <w:t xml:space="preserve"> </w:t>
      </w:r>
      <w:r>
        <w:rPr>
          <w:rFonts w:ascii="GHEA Grapalat" w:eastAsia="GHEA Grapalat" w:hAnsi="GHEA Grapalat" w:cs="GHEA Grapalat"/>
          <w:color w:val="000000"/>
          <w:lang w:val="hy-AM"/>
        </w:rPr>
        <w:t>ա</w:t>
      </w:r>
      <w:r w:rsidRPr="000747CE">
        <w:rPr>
          <w:rFonts w:ascii="GHEA Grapalat" w:eastAsia="GHEA Grapalat" w:hAnsi="GHEA Grapalat" w:cs="GHEA Grapalat"/>
          <w:color w:val="000000"/>
          <w:lang w:val="hy-AM"/>
        </w:rPr>
        <w:t>րդարադատության ոլորտում գործող մարմինների կողմից իրականացվող վարույթների մասնակիցների համար գործ</w:t>
      </w:r>
      <w:r>
        <w:rPr>
          <w:rFonts w:ascii="GHEA Grapalat" w:eastAsia="GHEA Grapalat" w:hAnsi="GHEA Grapalat" w:cs="GHEA Grapalat"/>
          <w:color w:val="000000"/>
          <w:lang w:val="hy-AM"/>
        </w:rPr>
        <w:t>ելու</w:t>
      </w:r>
      <w:r w:rsidRPr="000747CE">
        <w:rPr>
          <w:rFonts w:ascii="GHEA Grapalat" w:eastAsia="GHEA Grapalat" w:hAnsi="GHEA Grapalat" w:cs="GHEA Grapalat"/>
          <w:color w:val="000000"/>
          <w:lang w:val="hy-AM"/>
        </w:rPr>
        <w:t xml:space="preserve"> է հնարավորություն իրենց դիմումները, բողոքները, միջնորդությունները, ապացույցները, պահանջվող փաստաթղթերը ներկայացնելու անձնական էլեկտրոնային գրասենյակի միջոցով և նույն գրասենյակում ստանալու նաև իրենց մասնակցությամբ վարույթների նյութերը</w:t>
      </w:r>
      <w:r>
        <w:rPr>
          <w:rFonts w:ascii="GHEA Grapalat" w:eastAsia="GHEA Grapalat" w:hAnsi="GHEA Grapalat" w:cs="GHEA Grapalat"/>
          <w:color w:val="000000"/>
          <w:lang w:val="hy-AM"/>
        </w:rPr>
        <w:t>։</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Pr>
          <w:rFonts w:ascii="GHEA Grapalat" w:eastAsia="GHEA Grapalat" w:hAnsi="GHEA Grapalat" w:cs="GHEA Grapalat"/>
          <w:color w:val="000000"/>
          <w:lang w:val="hy-AM"/>
        </w:rPr>
        <w:t>Միջնաժամկետ ժամանակահատվածում նախատեսվում է թ</w:t>
      </w:r>
      <w:r w:rsidRPr="00A61AD6">
        <w:rPr>
          <w:rFonts w:ascii="GHEA Grapalat" w:eastAsia="GHEA Grapalat" w:hAnsi="GHEA Grapalat" w:cs="GHEA Grapalat"/>
          <w:color w:val="000000"/>
          <w:lang w:val="hy-AM"/>
        </w:rPr>
        <w:t xml:space="preserve">վայնացնել </w:t>
      </w:r>
      <w:r>
        <w:rPr>
          <w:rFonts w:ascii="GHEA Grapalat" w:eastAsia="GHEA Grapalat" w:hAnsi="GHEA Grapalat" w:cs="GHEA Grapalat"/>
          <w:color w:val="000000"/>
          <w:lang w:val="hy-AM"/>
        </w:rPr>
        <w:t>ի</w:t>
      </w:r>
      <w:r w:rsidRPr="00A61AD6">
        <w:rPr>
          <w:rFonts w:ascii="GHEA Grapalat" w:eastAsia="GHEA Grapalat" w:hAnsi="GHEA Grapalat" w:cs="GHEA Grapalat"/>
          <w:color w:val="000000"/>
          <w:lang w:val="hy-AM"/>
        </w:rPr>
        <w:t>րավաբանական անձանց պետական ռեգիստրի արխիվային նյութերը, ստեղծել թվային արխիվ</w:t>
      </w:r>
      <w:r>
        <w:rPr>
          <w:rFonts w:ascii="GHEA Grapalat" w:eastAsia="GHEA Grapalat" w:hAnsi="GHEA Grapalat" w:cs="GHEA Grapalat"/>
          <w:color w:val="000000"/>
          <w:lang w:val="hy-AM"/>
        </w:rPr>
        <w:t>, մ</w:t>
      </w:r>
      <w:r w:rsidRPr="00A61AD6">
        <w:rPr>
          <w:rFonts w:ascii="GHEA Grapalat" w:eastAsia="GHEA Grapalat" w:hAnsi="GHEA Grapalat" w:cs="GHEA Grapalat"/>
          <w:color w:val="000000"/>
          <w:lang w:val="hy-AM"/>
        </w:rPr>
        <w:t>շակել, ներդնել և գործարկել Ազգային արխիվի էլեկտրոնային միասնական կառավարման համակարգը</w:t>
      </w:r>
      <w:r>
        <w:rPr>
          <w:rFonts w:ascii="GHEA Grapalat" w:eastAsia="GHEA Grapalat" w:hAnsi="GHEA Grapalat" w:cs="GHEA Grapalat"/>
          <w:color w:val="000000"/>
          <w:lang w:val="hy-AM"/>
        </w:rPr>
        <w:t xml:space="preserve">, </w:t>
      </w:r>
      <w:r w:rsidRPr="00501DCC">
        <w:rPr>
          <w:rFonts w:ascii="GHEA Grapalat" w:eastAsia="GHEA Grapalat" w:hAnsi="GHEA Grapalat" w:cs="GHEA Grapalat"/>
          <w:color w:val="000000"/>
          <w:lang w:val="hy-AM"/>
        </w:rPr>
        <w:t>նոտարի կողմից Էլեկտրոնային եղանակով վավերացման ենթակա էլեկտրոնային պայմանագրերի և փաստաթղթերի փոխանակման համար անհրաժեշտ էլեկտրոնային համակարգը</w:t>
      </w:r>
      <w:r>
        <w:rPr>
          <w:rFonts w:ascii="GHEA Grapalat" w:eastAsia="GHEA Grapalat" w:hAnsi="GHEA Grapalat" w:cs="GHEA Grapalat"/>
          <w:color w:val="000000"/>
          <w:lang w:val="hy-AM"/>
        </w:rPr>
        <w:t>։</w:t>
      </w:r>
      <w:r w:rsidRPr="00A61AD6">
        <w:rPr>
          <w:rFonts w:ascii="GHEA Grapalat" w:eastAsia="GHEA Grapalat" w:hAnsi="GHEA Grapalat" w:cs="GHEA Grapalat"/>
          <w:color w:val="000000"/>
          <w:lang w:val="hy-AM"/>
        </w:rPr>
        <w:t xml:space="preserve"> </w:t>
      </w:r>
      <w:r>
        <w:rPr>
          <w:rFonts w:ascii="GHEA Grapalat" w:eastAsia="GHEA Grapalat" w:hAnsi="GHEA Grapalat" w:cs="GHEA Grapalat"/>
          <w:color w:val="000000"/>
          <w:lang w:val="hy-AM"/>
        </w:rPr>
        <w:t>Ընդ որում՝ որպես թիրախային ցուցանիշ սահմանվել է, որ  2025 թվականին ի</w:t>
      </w:r>
      <w:r w:rsidRPr="00A61AD6">
        <w:rPr>
          <w:rFonts w:ascii="GHEA Grapalat" w:eastAsia="GHEA Grapalat" w:hAnsi="GHEA Grapalat" w:cs="GHEA Grapalat"/>
          <w:color w:val="000000"/>
          <w:lang w:val="hy-AM"/>
        </w:rPr>
        <w:t>րավաբանական անձանց պետական ռեգիստրի արխիվային նյութերի թվայնացման աշխատանքների ավարտից հետո գործ</w:t>
      </w:r>
      <w:r>
        <w:rPr>
          <w:rFonts w:ascii="GHEA Grapalat" w:eastAsia="GHEA Grapalat" w:hAnsi="GHEA Grapalat" w:cs="GHEA Grapalat"/>
          <w:color w:val="000000"/>
          <w:lang w:val="hy-AM"/>
        </w:rPr>
        <w:t>ելու</w:t>
      </w:r>
      <w:r w:rsidRPr="00A61AD6">
        <w:rPr>
          <w:rFonts w:ascii="GHEA Grapalat" w:eastAsia="GHEA Grapalat" w:hAnsi="GHEA Grapalat" w:cs="GHEA Grapalat"/>
          <w:color w:val="000000"/>
          <w:lang w:val="hy-AM"/>
        </w:rPr>
        <w:t xml:space="preserve"> է </w:t>
      </w:r>
      <w:r>
        <w:rPr>
          <w:rFonts w:ascii="GHEA Grapalat" w:eastAsia="GHEA Grapalat" w:hAnsi="GHEA Grapalat" w:cs="GHEA Grapalat"/>
          <w:color w:val="000000"/>
          <w:lang w:val="hy-AM"/>
        </w:rPr>
        <w:t>ի</w:t>
      </w:r>
      <w:r w:rsidRPr="00A61AD6">
        <w:rPr>
          <w:rFonts w:ascii="GHEA Grapalat" w:eastAsia="GHEA Grapalat" w:hAnsi="GHEA Grapalat" w:cs="GHEA Grapalat"/>
          <w:color w:val="000000"/>
          <w:lang w:val="hy-AM"/>
        </w:rPr>
        <w:t xml:space="preserve">րավաբանական անձանց պետական ռեգիստրի թվային արխիվը, </w:t>
      </w:r>
      <w:r>
        <w:rPr>
          <w:rFonts w:ascii="GHEA Grapalat" w:eastAsia="GHEA Grapalat" w:hAnsi="GHEA Grapalat" w:cs="GHEA Grapalat"/>
          <w:color w:val="000000"/>
          <w:lang w:val="hy-AM"/>
        </w:rPr>
        <w:t xml:space="preserve">իսկ 2026 թվականին գործարկվելու է </w:t>
      </w:r>
      <w:r w:rsidRPr="00A61AD6">
        <w:rPr>
          <w:rFonts w:ascii="GHEA Grapalat" w:eastAsia="GHEA Grapalat" w:hAnsi="GHEA Grapalat" w:cs="GHEA Grapalat"/>
          <w:color w:val="000000"/>
          <w:lang w:val="hy-AM"/>
        </w:rPr>
        <w:t>Ազգային արխիվի էլեկտրոնային կառավարման միասնական համակարգը</w:t>
      </w:r>
      <w:r>
        <w:rPr>
          <w:rFonts w:ascii="GHEA Grapalat" w:eastAsia="GHEA Grapalat" w:hAnsi="GHEA Grapalat" w:cs="GHEA Grapalat"/>
          <w:color w:val="000000"/>
          <w:lang w:val="hy-AM"/>
        </w:rPr>
        <w:t xml:space="preserve"> և վերջինիս </w:t>
      </w:r>
      <w:r w:rsidRPr="00501DCC">
        <w:rPr>
          <w:rFonts w:ascii="GHEA Grapalat" w:eastAsia="GHEA Grapalat" w:hAnsi="GHEA Grapalat" w:cs="GHEA Grapalat"/>
          <w:color w:val="000000"/>
          <w:lang w:val="hy-AM"/>
        </w:rPr>
        <w:t>ներդրումից հետո երկու տարվա ընթացքում մատուցվող ծառայությունների առնվազն 20 տոկոսի վերաբերյալ հարցումները իրականացվ</w:t>
      </w:r>
      <w:r>
        <w:rPr>
          <w:rFonts w:ascii="GHEA Grapalat" w:eastAsia="GHEA Grapalat" w:hAnsi="GHEA Grapalat" w:cs="GHEA Grapalat"/>
          <w:color w:val="000000"/>
          <w:lang w:val="hy-AM"/>
        </w:rPr>
        <w:t>ելու</w:t>
      </w:r>
      <w:r w:rsidRPr="00501DCC">
        <w:rPr>
          <w:rFonts w:ascii="GHEA Grapalat" w:eastAsia="GHEA Grapalat" w:hAnsi="GHEA Grapalat" w:cs="GHEA Grapalat"/>
          <w:color w:val="000000"/>
          <w:lang w:val="hy-AM"/>
        </w:rPr>
        <w:t xml:space="preserve"> են e</w:t>
      </w:r>
      <w:r>
        <w:rPr>
          <w:rFonts w:ascii="GHEA Grapalat" w:eastAsia="GHEA Grapalat" w:hAnsi="GHEA Grapalat" w:cs="GHEA Grapalat"/>
          <w:color w:val="000000"/>
          <w:lang w:val="hy-AM"/>
        </w:rPr>
        <w:t>-</w:t>
      </w:r>
      <w:r w:rsidRPr="00501DCC">
        <w:rPr>
          <w:rFonts w:ascii="GHEA Grapalat" w:eastAsia="GHEA Grapalat" w:hAnsi="GHEA Grapalat" w:cs="GHEA Grapalat"/>
          <w:color w:val="000000"/>
          <w:lang w:val="hy-AM"/>
        </w:rPr>
        <w:t>request հարթակի միջոցով, իսկ պատասխանները տրամադրվ</w:t>
      </w:r>
      <w:r>
        <w:rPr>
          <w:rFonts w:ascii="GHEA Grapalat" w:eastAsia="GHEA Grapalat" w:hAnsi="GHEA Grapalat" w:cs="GHEA Grapalat"/>
          <w:color w:val="000000"/>
          <w:lang w:val="hy-AM"/>
        </w:rPr>
        <w:t>ելու</w:t>
      </w:r>
      <w:r w:rsidRPr="00501DCC">
        <w:rPr>
          <w:rFonts w:ascii="GHEA Grapalat" w:eastAsia="GHEA Grapalat" w:hAnsi="GHEA Grapalat" w:cs="GHEA Grapalat"/>
          <w:color w:val="000000"/>
          <w:lang w:val="hy-AM"/>
        </w:rPr>
        <w:t xml:space="preserve"> են էլեկտրոնային կառավարման միասնական համակարգի կամ դիմումատուի էլեկտրոնային փոստի միջոցով</w:t>
      </w:r>
      <w:r>
        <w:rPr>
          <w:rFonts w:ascii="GHEA Grapalat" w:eastAsia="GHEA Grapalat" w:hAnsi="GHEA Grapalat" w:cs="GHEA Grapalat"/>
          <w:color w:val="000000"/>
          <w:lang w:val="hy-AM"/>
        </w:rPr>
        <w:t>,</w:t>
      </w:r>
      <w:r w:rsidRPr="00501DCC">
        <w:rPr>
          <w:rFonts w:ascii="GHEA Grapalat" w:eastAsia="GHEA Grapalat" w:hAnsi="GHEA Grapalat" w:cs="GHEA Grapalat"/>
          <w:color w:val="000000"/>
          <w:lang w:val="hy-AM"/>
        </w:rPr>
        <w:t xml:space="preserve"> քաղաքացի</w:t>
      </w:r>
      <w:r>
        <w:rPr>
          <w:rFonts w:ascii="GHEA Grapalat" w:eastAsia="GHEA Grapalat" w:hAnsi="GHEA Grapalat" w:cs="GHEA Grapalat"/>
          <w:color w:val="000000"/>
          <w:lang w:val="hy-AM"/>
        </w:rPr>
        <w:t>-</w:t>
      </w:r>
      <w:r w:rsidRPr="00501DCC">
        <w:rPr>
          <w:rFonts w:ascii="GHEA Grapalat" w:eastAsia="GHEA Grapalat" w:hAnsi="GHEA Grapalat" w:cs="GHEA Grapalat"/>
          <w:color w:val="000000"/>
          <w:lang w:val="hy-AM"/>
        </w:rPr>
        <w:t>արխիվ ուղղակի շփումը նվազել է 20 տոկոսով</w:t>
      </w:r>
      <w:r>
        <w:rPr>
          <w:rFonts w:ascii="GHEA Grapalat" w:eastAsia="GHEA Grapalat" w:hAnsi="GHEA Grapalat" w:cs="GHEA Grapalat"/>
          <w:color w:val="000000"/>
          <w:lang w:val="hy-AM"/>
        </w:rPr>
        <w:t xml:space="preserve">։ </w:t>
      </w:r>
    </w:p>
    <w:p w:rsidR="00E72592" w:rsidRDefault="00E72592" w:rsidP="00E72592">
      <w:pPr>
        <w:pBdr>
          <w:top w:val="nil"/>
          <w:left w:val="nil"/>
          <w:bottom w:val="nil"/>
          <w:right w:val="nil"/>
          <w:between w:val="nil"/>
        </w:pBdr>
        <w:shd w:val="clear" w:color="auto" w:fill="FFFFFF"/>
        <w:ind w:firstLine="567"/>
        <w:jc w:val="both"/>
        <w:rPr>
          <w:rFonts w:ascii="GHEA Grapalat" w:hAnsi="GHEA Grapalat"/>
          <w:lang w:val="hy-AM"/>
        </w:rPr>
      </w:pPr>
      <w:r w:rsidRPr="001F242B">
        <w:rPr>
          <w:rFonts w:ascii="GHEA Grapalat" w:eastAsia="GHEA Grapalat" w:hAnsi="GHEA Grapalat" w:cs="GHEA Grapalat"/>
          <w:color w:val="000000"/>
          <w:lang w:val="hy-AM"/>
        </w:rPr>
        <w:t>Դատական համակարգի բարեփոխումների շրջանակներում 2024-2026թթ</w:t>
      </w:r>
      <w:r w:rsidRPr="001F242B">
        <w:rPr>
          <w:rFonts w:ascii="Cambria Math" w:eastAsia="GHEA Grapalat" w:hAnsi="Cambria Math" w:cs="Cambria Math"/>
          <w:color w:val="000000"/>
          <w:lang w:val="hy-AM"/>
        </w:rPr>
        <w:t>․</w:t>
      </w:r>
      <w:r w:rsidRPr="001F242B">
        <w:rPr>
          <w:rFonts w:ascii="GHEA Grapalat" w:eastAsia="GHEA Grapalat" w:hAnsi="GHEA Grapalat" w:cs="GHEA Grapalat"/>
          <w:color w:val="000000"/>
          <w:lang w:val="hy-AM"/>
        </w:rPr>
        <w:t xml:space="preserve"> </w:t>
      </w:r>
      <w:r>
        <w:rPr>
          <w:rFonts w:ascii="GHEA Grapalat" w:eastAsia="GHEA Grapalat" w:hAnsi="GHEA Grapalat" w:cs="GHEA Grapalat"/>
          <w:color w:val="000000"/>
          <w:lang w:val="hy-AM"/>
        </w:rPr>
        <w:t xml:space="preserve">նախատեսվում է </w:t>
      </w:r>
      <w:r w:rsidRPr="001F242B">
        <w:rPr>
          <w:rFonts w:ascii="GHEA Grapalat" w:hAnsi="GHEA Grapalat"/>
          <w:lang w:val="hy-AM"/>
        </w:rPr>
        <w:t>ձևավորել մասնագիտացված դատարանների և դատավորների ենթամասնագիտացումների, այդ թվում՝ փոքր հայցապահանջներ քննող, ինչպես նաև առանձին տեսակի վարչական գործեր քննող դատավորների, զինվորական տրիբունալի և մասնագիտացված այլ դատարանների ստեղծման հայեցակարգ</w:t>
      </w:r>
      <w:r>
        <w:rPr>
          <w:rFonts w:ascii="GHEA Grapalat" w:hAnsi="GHEA Grapalat"/>
          <w:lang w:val="hy-AM"/>
        </w:rPr>
        <w:t xml:space="preserve">։ Որպես թիրախային արդյունք սահմանված է, որ 2025 թվականի երկրորդ կեսին նշված հայեցակարգը պետք է արտացոլի </w:t>
      </w:r>
      <w:r w:rsidRPr="001F242B">
        <w:rPr>
          <w:rFonts w:ascii="GHEA Grapalat" w:hAnsi="GHEA Grapalat"/>
          <w:lang w:val="hy-AM"/>
        </w:rPr>
        <w:t>շահագրգիռ անձանց</w:t>
      </w:r>
      <w:r>
        <w:rPr>
          <w:rFonts w:ascii="GHEA Grapalat" w:hAnsi="GHEA Grapalat"/>
          <w:lang w:val="hy-AM"/>
        </w:rPr>
        <w:t xml:space="preserve"> </w:t>
      </w:r>
      <w:r w:rsidRPr="001F242B">
        <w:rPr>
          <w:rFonts w:ascii="GHEA Grapalat" w:hAnsi="GHEA Grapalat"/>
          <w:lang w:val="hy-AM"/>
        </w:rPr>
        <w:t>հետ քննարկումների (առնվազն 3) ժամանակ բարձրաձայնված կարիքների շուրջ 50 տոկոսը</w:t>
      </w:r>
      <w:r>
        <w:rPr>
          <w:rFonts w:ascii="GHEA Grapalat" w:hAnsi="GHEA Grapalat"/>
          <w:lang w:val="hy-AM"/>
        </w:rPr>
        <w:t>։ Նախատեսվում է նաև, որ հայեցակարգի հիման վրա, ըստ անհրաժեշտության, 2026 թվականի 1-ին կիսամյակում փոփոխություններ կատարել Դատական օրենսգրքում:</w:t>
      </w:r>
    </w:p>
    <w:p w:rsidR="00E72592" w:rsidRPr="00962E7C" w:rsidRDefault="00E72592" w:rsidP="00E72592">
      <w:pPr>
        <w:pBdr>
          <w:top w:val="nil"/>
          <w:left w:val="nil"/>
          <w:bottom w:val="nil"/>
          <w:right w:val="nil"/>
          <w:between w:val="nil"/>
        </w:pBdr>
        <w:shd w:val="clear" w:color="auto" w:fill="FFFFFF"/>
        <w:ind w:firstLine="567"/>
        <w:jc w:val="both"/>
        <w:rPr>
          <w:rFonts w:ascii="GHEA Grapalat" w:hAnsi="GHEA Grapalat"/>
          <w:lang w:val="hy-AM"/>
        </w:rPr>
      </w:pPr>
      <w:r>
        <w:rPr>
          <w:rFonts w:ascii="GHEA Grapalat" w:hAnsi="GHEA Grapalat"/>
          <w:lang w:val="hy-AM"/>
        </w:rPr>
        <w:t xml:space="preserve">Միջնաժամկետ ժամանակահատվածում կարևոր նպատակներից մեկն է հակակոռուպցիոն դատարանների արդյունավետ գործունեության համար </w:t>
      </w:r>
      <w:r w:rsidRPr="001F242B">
        <w:rPr>
          <w:rFonts w:ascii="GHEA Grapalat" w:hAnsi="GHEA Grapalat"/>
          <w:lang w:val="hy-AM"/>
        </w:rPr>
        <w:t>անհրաժեշտ շենքային և նյութատեխնիկական միջոցներ</w:t>
      </w:r>
      <w:r>
        <w:rPr>
          <w:rFonts w:ascii="GHEA Grapalat" w:hAnsi="GHEA Grapalat"/>
          <w:lang w:val="hy-AM"/>
        </w:rPr>
        <w:t xml:space="preserve">ի ապահովումը։ </w:t>
      </w:r>
      <w:r>
        <w:rPr>
          <w:rFonts w:ascii="GHEA Grapalat" w:hAnsi="GHEA Grapalat"/>
          <w:lang w:val="hy-AM"/>
        </w:rPr>
        <w:lastRenderedPageBreak/>
        <w:t>Ռազմավարությամբ սահմանված է, որ հ</w:t>
      </w:r>
      <w:r w:rsidRPr="00962E7C">
        <w:rPr>
          <w:rFonts w:ascii="GHEA Grapalat" w:hAnsi="GHEA Grapalat"/>
          <w:lang w:val="hy-AM"/>
        </w:rPr>
        <w:t xml:space="preserve">ակակոռուպցիոն դատարանի շենքային պայմանների բարելավման գործընթացի մեկնարկից 4 տարի հետո </w:t>
      </w:r>
      <w:r>
        <w:rPr>
          <w:rFonts w:ascii="GHEA Grapalat" w:hAnsi="GHEA Grapalat"/>
          <w:lang w:val="hy-AM"/>
        </w:rPr>
        <w:t>պետք է գործի</w:t>
      </w:r>
      <w:r w:rsidRPr="00962E7C">
        <w:rPr>
          <w:rFonts w:ascii="GHEA Grapalat" w:hAnsi="GHEA Grapalat"/>
          <w:lang w:val="hy-AM"/>
        </w:rPr>
        <w:t xml:space="preserve"> հակակոռուպցիոն դատարանի և հակակոռուպցիոն կոմիտեի նոր շենքային համալիրը</w:t>
      </w:r>
      <w:r>
        <w:rPr>
          <w:rFonts w:ascii="GHEA Grapalat" w:hAnsi="GHEA Grapalat"/>
          <w:lang w:val="hy-AM"/>
        </w:rPr>
        <w:t>։</w:t>
      </w:r>
    </w:p>
    <w:p w:rsidR="00E72592" w:rsidRDefault="00E72592" w:rsidP="00E72592">
      <w:pPr>
        <w:pBdr>
          <w:top w:val="nil"/>
          <w:left w:val="nil"/>
          <w:bottom w:val="nil"/>
          <w:right w:val="nil"/>
          <w:between w:val="nil"/>
        </w:pBdr>
        <w:shd w:val="clear" w:color="auto" w:fill="FFFFFF"/>
        <w:ind w:firstLine="567"/>
        <w:jc w:val="both"/>
        <w:rPr>
          <w:rFonts w:ascii="GHEA Grapalat" w:hAnsi="GHEA Grapalat"/>
          <w:lang w:val="hy-AM"/>
        </w:rPr>
      </w:pPr>
      <w:r>
        <w:rPr>
          <w:rFonts w:ascii="GHEA Grapalat" w:hAnsi="GHEA Grapalat"/>
          <w:lang w:val="hy-AM"/>
        </w:rPr>
        <w:t xml:space="preserve">Արդարադատության արդյունավետության բարձրացման նպատակին հասնելու համար </w:t>
      </w:r>
      <w:r w:rsidRPr="00D31D0B">
        <w:rPr>
          <w:rFonts w:ascii="GHEA Grapalat" w:hAnsi="GHEA Grapalat"/>
          <w:lang w:val="hy-AM"/>
        </w:rPr>
        <w:t xml:space="preserve">շարունակվելու են քայլերը նաև վեճերի լուծման այլընտրանքային եղանակների զարգացման ուղղությամբ՝ ներառելով Հայաստանում նոր  արբիտրաժային կենտրոնի ստեղծումը և հաշտարարության ոլորտի կառուցակարգերի զարգացումը: </w:t>
      </w:r>
      <w:r>
        <w:rPr>
          <w:rFonts w:ascii="GHEA Grapalat" w:hAnsi="GHEA Grapalat"/>
          <w:lang w:val="hy-AM"/>
        </w:rPr>
        <w:t xml:space="preserve"> 2024 թվականին նախատեսվում է Հայաստանում ստեղծել նոր արբիտրաժային կենտրոն, որի արդյունքում ակնկալվում է, որ 2025 թվականի փ</w:t>
      </w:r>
      <w:r w:rsidRPr="00AD3F90">
        <w:rPr>
          <w:rFonts w:ascii="GHEA Grapalat" w:hAnsi="GHEA Grapalat"/>
          <w:lang w:val="hy-AM"/>
        </w:rPr>
        <w:t>ոքր հայցապահա</w:t>
      </w:r>
      <w:r>
        <w:rPr>
          <w:rFonts w:ascii="GHEA Grapalat" w:hAnsi="GHEA Grapalat"/>
          <w:lang w:val="hy-AM"/>
        </w:rPr>
        <w:t>նջներով գործերի 30 տոկոսը լուծվելու է արբիտրաժային կարգով, իսկ դրանով պայմանավորված 2026 թվականի վերջում դ</w:t>
      </w:r>
      <w:r w:rsidRPr="00AD3F90">
        <w:rPr>
          <w:rFonts w:ascii="GHEA Grapalat" w:hAnsi="GHEA Grapalat"/>
          <w:lang w:val="hy-AM"/>
        </w:rPr>
        <w:t>ատարանների ծանրաբեռնվածությունը թեթ</w:t>
      </w:r>
      <w:r>
        <w:rPr>
          <w:rFonts w:ascii="GHEA Grapalat" w:hAnsi="GHEA Grapalat"/>
          <w:lang w:val="hy-AM"/>
        </w:rPr>
        <w:t>ևանալու</w:t>
      </w:r>
      <w:r w:rsidRPr="00AD3F90">
        <w:rPr>
          <w:rFonts w:ascii="GHEA Grapalat" w:hAnsi="GHEA Grapalat"/>
          <w:lang w:val="hy-AM"/>
        </w:rPr>
        <w:t xml:space="preserve"> է մինչև 20 տոկոսով</w:t>
      </w:r>
      <w:r>
        <w:rPr>
          <w:rFonts w:ascii="GHEA Grapalat" w:hAnsi="GHEA Grapalat"/>
          <w:lang w:val="hy-AM"/>
        </w:rPr>
        <w:t>։</w:t>
      </w:r>
    </w:p>
    <w:p w:rsidR="00E72592" w:rsidRPr="00AD3F90" w:rsidRDefault="00E72592" w:rsidP="00E72592">
      <w:pPr>
        <w:pBdr>
          <w:top w:val="nil"/>
          <w:left w:val="nil"/>
          <w:bottom w:val="nil"/>
          <w:right w:val="nil"/>
          <w:between w:val="nil"/>
        </w:pBdr>
        <w:shd w:val="clear" w:color="auto" w:fill="FFFFFF"/>
        <w:ind w:firstLine="567"/>
        <w:jc w:val="both"/>
        <w:rPr>
          <w:rFonts w:ascii="GHEA Grapalat" w:hAnsi="GHEA Grapalat"/>
          <w:lang w:val="hy-AM"/>
        </w:rPr>
      </w:pPr>
      <w:r>
        <w:rPr>
          <w:rFonts w:ascii="GHEA Grapalat" w:hAnsi="GHEA Grapalat"/>
          <w:lang w:val="hy-AM"/>
        </w:rPr>
        <w:t>Սնանկության ոլորտի բարեփոխումների շրջանակում 2024 թվականին նախատեսվում է մշակել նոր օրենսգրքի նախագիծ, որով նախատեսվում է լուծել սնանկության ոլորտի իրավակիրառ պրակտիկայում բացահայտված խնդիրների առնվազն 70 տոկոսը:</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lang w:val="hy-AM"/>
        </w:rPr>
        <w:t xml:space="preserve">Դատաիրավական բարեփոխումների շրջանակում </w:t>
      </w:r>
      <w:r>
        <w:rPr>
          <w:rFonts w:ascii="GHEA Grapalat" w:eastAsia="GHEA Grapalat" w:hAnsi="GHEA Grapalat" w:cs="GHEA Grapalat"/>
          <w:color w:val="000000"/>
          <w:lang w:val="hy-AM"/>
        </w:rPr>
        <w:t>2024-2026թթ</w:t>
      </w:r>
      <w:r>
        <w:rPr>
          <w:rFonts w:ascii="Cambria Math" w:eastAsia="GHEA Grapalat" w:hAnsi="Cambria Math" w:cs="Cambria Math"/>
          <w:color w:val="000000"/>
          <w:lang w:val="hy-AM"/>
        </w:rPr>
        <w:t>․</w:t>
      </w:r>
      <w:r>
        <w:rPr>
          <w:rFonts w:ascii="GHEA Grapalat" w:eastAsia="GHEA Grapalat" w:hAnsi="GHEA Grapalat" w:cs="GHEA Grapalat"/>
          <w:color w:val="000000"/>
          <w:lang w:val="hy-AM"/>
        </w:rPr>
        <w:t xml:space="preserve"> շարունակվելու է </w:t>
      </w:r>
      <w:r w:rsidRPr="00D31D0B">
        <w:rPr>
          <w:rFonts w:ascii="GHEA Grapalat" w:eastAsia="GHEA Grapalat" w:hAnsi="GHEA Grapalat" w:cs="GHEA Grapalat"/>
          <w:color w:val="000000"/>
          <w:lang w:val="hy-AM"/>
        </w:rPr>
        <w:t>հարկադիր կատարման ոլորտի համընդհանուր բարեփոխ</w:t>
      </w:r>
      <w:r>
        <w:rPr>
          <w:rFonts w:ascii="GHEA Grapalat" w:eastAsia="GHEA Grapalat" w:hAnsi="GHEA Grapalat" w:cs="GHEA Grapalat"/>
          <w:color w:val="000000"/>
          <w:lang w:val="hy-AM"/>
        </w:rPr>
        <w:t xml:space="preserve">ումները։ Որպես վերջնարդյունք նախատեսվում է </w:t>
      </w:r>
      <w:r w:rsidRPr="00D31D0B">
        <w:rPr>
          <w:rFonts w:ascii="GHEA Grapalat" w:eastAsia="GHEA Grapalat" w:hAnsi="GHEA Grapalat" w:cs="GHEA Grapalat"/>
          <w:color w:val="000000"/>
          <w:lang w:val="hy-AM"/>
        </w:rPr>
        <w:t>բարձրացնել կատարողական գործողությունների արդյունավետությունը, առավելագույնս ապահովելու կատարողական վարույթի մասնակիցների օրինական շահերի պաշտպանությունը, նրանց խնդիրներին ու կարիքներին արագ և արդյունավետ արձագանքելու կառուցակարգերի ներդր</w:t>
      </w:r>
      <w:r>
        <w:rPr>
          <w:rFonts w:ascii="GHEA Grapalat" w:eastAsia="GHEA Grapalat" w:hAnsi="GHEA Grapalat" w:cs="GHEA Grapalat"/>
          <w:color w:val="000000"/>
          <w:lang w:val="hy-AM"/>
        </w:rPr>
        <w:t>ումը</w:t>
      </w:r>
      <w:r w:rsidRPr="00D31D0B">
        <w:rPr>
          <w:rFonts w:ascii="GHEA Grapalat" w:eastAsia="GHEA Grapalat" w:hAnsi="GHEA Grapalat" w:cs="GHEA Grapalat"/>
          <w:color w:val="000000"/>
          <w:lang w:val="hy-AM"/>
        </w:rPr>
        <w:t>: Նշված նպատակներին հասնելու նպատակով իրականացվելիք գործողություններն ուղղված են լինելու</w:t>
      </w:r>
      <w:r w:rsidR="00E9300B">
        <w:rPr>
          <w:rFonts w:ascii="GHEA Grapalat" w:eastAsia="GHEA Grapalat" w:hAnsi="GHEA Grapalat" w:cs="GHEA Grapalat"/>
          <w:color w:val="000000"/>
          <w:lang w:val="hy-AM"/>
        </w:rPr>
        <w:t>.</w:t>
      </w:r>
      <w:r w:rsidRPr="00D31D0B">
        <w:rPr>
          <w:rFonts w:ascii="GHEA Grapalat" w:eastAsia="GHEA Grapalat" w:hAnsi="GHEA Grapalat" w:cs="GHEA Grapalat"/>
          <w:color w:val="000000"/>
          <w:lang w:val="hy-AM"/>
        </w:rPr>
        <w:t xml:space="preserve"> </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 xml:space="preserve"> Հարկադիր կատարումն ապահովող ծառայության նոր մոդելի </w:t>
      </w:r>
      <w:r>
        <w:rPr>
          <w:rFonts w:ascii="GHEA Grapalat" w:eastAsia="GHEA Grapalat" w:hAnsi="GHEA Grapalat" w:cs="GHEA Grapalat"/>
          <w:color w:val="000000"/>
          <w:lang w:val="hy-AM"/>
        </w:rPr>
        <w:t>ներդմանը</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Հարկադիր կատարման ոլորտի օրենսդրության համակարգային վերանայ</w:t>
      </w:r>
      <w:r>
        <w:rPr>
          <w:rFonts w:ascii="GHEA Grapalat" w:eastAsia="GHEA Grapalat" w:hAnsi="GHEA Grapalat" w:cs="GHEA Grapalat"/>
          <w:color w:val="000000"/>
          <w:lang w:val="hy-AM"/>
        </w:rPr>
        <w:t>մանը</w:t>
      </w:r>
      <w:r w:rsidRPr="00D31D0B">
        <w:rPr>
          <w:rFonts w:ascii="GHEA Grapalat" w:eastAsia="GHEA Grapalat" w:hAnsi="GHEA Grapalat" w:cs="GHEA Grapalat"/>
          <w:color w:val="000000"/>
          <w:lang w:val="hy-AM"/>
        </w:rPr>
        <w:t xml:space="preserve"> </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Հարկադիր կատարումն ապահովող ծառայության տեխնիկական հագեցվածության բարելավ</w:t>
      </w:r>
      <w:r>
        <w:rPr>
          <w:rFonts w:ascii="GHEA Grapalat" w:eastAsia="GHEA Grapalat" w:hAnsi="GHEA Grapalat" w:cs="GHEA Grapalat"/>
          <w:color w:val="000000"/>
          <w:lang w:val="hy-AM"/>
        </w:rPr>
        <w:t>մանը</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lang w:val="hy-AM"/>
        </w:rPr>
        <w:t xml:space="preserve"> </w:t>
      </w: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Բանկային հաշիվներում և ավանդներում առկա դրամական միջոցների արգելադրման և բռնագանձման գործընթացի oպտիմալաց</w:t>
      </w:r>
      <w:r>
        <w:rPr>
          <w:rFonts w:ascii="GHEA Grapalat" w:eastAsia="GHEA Grapalat" w:hAnsi="GHEA Grapalat" w:cs="GHEA Grapalat"/>
          <w:color w:val="000000"/>
          <w:lang w:val="hy-AM"/>
        </w:rPr>
        <w:t>մանը</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lang w:val="hy-AM"/>
        </w:rPr>
        <w:t xml:space="preserve"> </w:t>
      </w: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Հարկադիր կատարումն ապահովող ծառայության անձնակազմի վերապատրաստման</w:t>
      </w:r>
      <w:r>
        <w:rPr>
          <w:rFonts w:ascii="GHEA Grapalat" w:eastAsia="GHEA Grapalat" w:hAnsi="GHEA Grapalat" w:cs="GHEA Grapalat"/>
          <w:color w:val="000000"/>
          <w:lang w:val="hy-AM"/>
        </w:rPr>
        <w:t>ը</w:t>
      </w:r>
      <w:r w:rsidRPr="00D31D0B">
        <w:rPr>
          <w:rFonts w:ascii="GHEA Grapalat" w:eastAsia="GHEA Grapalat" w:hAnsi="GHEA Grapalat" w:cs="GHEA Grapalat"/>
          <w:color w:val="000000"/>
          <w:lang w:val="hy-AM"/>
        </w:rPr>
        <w:t xml:space="preserve"> և իրազեկման ապահով</w:t>
      </w:r>
      <w:r>
        <w:rPr>
          <w:rFonts w:ascii="GHEA Grapalat" w:eastAsia="GHEA Grapalat" w:hAnsi="GHEA Grapalat" w:cs="GHEA Grapalat"/>
          <w:color w:val="000000"/>
          <w:lang w:val="hy-AM"/>
        </w:rPr>
        <w:t>մանը։</w:t>
      </w:r>
    </w:p>
    <w:p w:rsidR="00E72592" w:rsidRPr="00147914" w:rsidRDefault="00E72592" w:rsidP="00E72592">
      <w:pPr>
        <w:pBdr>
          <w:top w:val="nil"/>
          <w:left w:val="nil"/>
          <w:bottom w:val="nil"/>
          <w:right w:val="nil"/>
          <w:between w:val="nil"/>
        </w:pBdr>
        <w:shd w:val="clear" w:color="auto" w:fill="FFFFFF"/>
        <w:ind w:firstLine="540"/>
        <w:jc w:val="both"/>
        <w:rPr>
          <w:rFonts w:ascii="GHEA Grapalat" w:eastAsia="GHEA Grapalat" w:hAnsi="GHEA Grapalat" w:cs="GHEA Grapalat"/>
          <w:color w:val="000000"/>
          <w:lang w:val="hy-AM"/>
        </w:rPr>
      </w:pPr>
      <w:r w:rsidRPr="00147914">
        <w:rPr>
          <w:rFonts w:ascii="GHEA Grapalat" w:eastAsia="GHEA Grapalat" w:hAnsi="GHEA Grapalat" w:cs="GHEA Grapalat"/>
          <w:color w:val="000000"/>
          <w:lang w:val="hy-AM"/>
        </w:rPr>
        <w:t>Կառավարությունն իր գործունեության առաջնահերթություններից է շարունակում համարել  կոռուպցիայի դեմ պայքարը: Այս առումով, 2019-2022 թթ. Հակակոռուպցիոն ռազմավարությամբ  արդեն իսկ իրականացվել է հակակոռուպցիոն ինստիտուցիոնալ համակարգի ստեղծումը: Սակայն,</w:t>
      </w:r>
      <w:r w:rsidR="00E9300B">
        <w:rPr>
          <w:rFonts w:ascii="GHEA Grapalat" w:eastAsia="GHEA Grapalat" w:hAnsi="GHEA Grapalat" w:cs="GHEA Grapalat"/>
          <w:color w:val="000000"/>
          <w:lang w:val="hy-AM"/>
        </w:rPr>
        <w:t xml:space="preserve"> </w:t>
      </w:r>
      <w:r w:rsidRPr="001874EE">
        <w:rPr>
          <w:rFonts w:ascii="GHEA Grapalat" w:eastAsia="GHEA Grapalat" w:hAnsi="GHEA Grapalat" w:cs="GHEA Grapalat"/>
          <w:color w:val="000000"/>
          <w:lang w:val="hy-AM"/>
        </w:rPr>
        <w:t>կոռուպցիա ծնող</w:t>
      </w:r>
      <w:r w:rsidRPr="00140189">
        <w:rPr>
          <w:rFonts w:ascii="GHEA Grapalat" w:eastAsia="GHEA Grapalat" w:hAnsi="GHEA Grapalat" w:cs="GHEA Grapalat"/>
          <w:color w:val="000000"/>
          <w:lang w:val="hy-AM"/>
        </w:rPr>
        <w:t xml:space="preserve"> </w:t>
      </w:r>
      <w:r w:rsidRPr="0078185A">
        <w:rPr>
          <w:rFonts w:ascii="GHEA Grapalat" w:eastAsia="GHEA Grapalat" w:hAnsi="GHEA Grapalat" w:cs="GHEA Grapalat"/>
          <w:color w:val="000000"/>
          <w:lang w:val="hy-AM"/>
        </w:rPr>
        <w:t xml:space="preserve">պատճառների վերհանումը և դրանց վերացումը, կոռուպցիայի </w:t>
      </w:r>
      <w:r w:rsidRPr="00147914">
        <w:rPr>
          <w:rFonts w:ascii="GHEA Grapalat" w:eastAsia="GHEA Grapalat" w:hAnsi="GHEA Grapalat" w:cs="GHEA Grapalat"/>
          <w:color w:val="000000"/>
          <w:lang w:val="hy-AM"/>
        </w:rPr>
        <w:t xml:space="preserve">նկատմամբ հասարակության և հանրային ծառայողների անհանդուրժողական վերաբերմունքի տարածումը, կոռուպցիայի համատարած և շարունակական </w:t>
      </w:r>
      <w:r w:rsidRPr="00147914">
        <w:rPr>
          <w:rFonts w:ascii="GHEA Grapalat" w:eastAsia="GHEA Grapalat" w:hAnsi="GHEA Grapalat" w:cs="GHEA Grapalat"/>
          <w:color w:val="000000"/>
          <w:lang w:val="hy-AM"/>
        </w:rPr>
        <w:lastRenderedPageBreak/>
        <w:t>նվազեցումը շարունակական գործընթացներ են և մնում են արդիական: Վերոնշյալի համատեքստում՝ նախատեսվում է նոր Հակակոռուպցիոն ռազմավարության և դրա իրականացման 2023-2026 թթ. միջոցառումների ծրագրի</w:t>
      </w:r>
      <w:r w:rsidRPr="006D079E">
        <w:rPr>
          <w:rFonts w:ascii="GHEA Grapalat" w:eastAsia="GHEA Grapalat" w:hAnsi="GHEA Grapalat" w:cs="GHEA Grapalat"/>
          <w:color w:val="000000"/>
          <w:lang w:val="hy-AM"/>
        </w:rPr>
        <w:t xml:space="preserve"> (այսուհետ նաև՝ Հակակոռուպցիոն ռազմավարություն)</w:t>
      </w:r>
      <w:r w:rsidRPr="00147914">
        <w:rPr>
          <w:rFonts w:ascii="GHEA Grapalat" w:eastAsia="GHEA Grapalat" w:hAnsi="GHEA Grapalat" w:cs="GHEA Grapalat"/>
          <w:color w:val="000000"/>
          <w:lang w:val="hy-AM"/>
        </w:rPr>
        <w:t xml:space="preserve"> ընդունում, որը կներառի</w:t>
      </w:r>
      <w:r w:rsidR="00E9300B">
        <w:rPr>
          <w:rFonts w:ascii="GHEA Grapalat" w:eastAsia="GHEA Grapalat" w:hAnsi="GHEA Grapalat" w:cs="GHEA Grapalat"/>
          <w:color w:val="000000"/>
          <w:lang w:val="hy-AM"/>
        </w:rPr>
        <w:t xml:space="preserve"> </w:t>
      </w:r>
      <w:r w:rsidRPr="00147914">
        <w:rPr>
          <w:rFonts w:ascii="GHEA Grapalat" w:eastAsia="GHEA Grapalat" w:hAnsi="GHEA Grapalat" w:cs="GHEA Grapalat"/>
          <w:color w:val="000000"/>
          <w:lang w:val="hy-AM"/>
        </w:rPr>
        <w:t>հետևյալ թիրախային ուղղությունները՝ կոռուպցիայի կանխարգելում, կոռուպցիայի հակազդում, հակակոռուպցիոն կրթություն և իրազեկում</w:t>
      </w:r>
      <w:r w:rsidR="00E9300B">
        <w:rPr>
          <w:rFonts w:ascii="GHEA Grapalat" w:eastAsia="GHEA Grapalat" w:hAnsi="GHEA Grapalat" w:cs="GHEA Grapalat"/>
          <w:color w:val="000000"/>
          <w:lang w:val="hy-AM"/>
        </w:rPr>
        <w:t xml:space="preserve">: </w:t>
      </w:r>
      <w:r w:rsidRPr="00147914">
        <w:rPr>
          <w:rFonts w:ascii="GHEA Grapalat" w:eastAsia="GHEA Grapalat" w:hAnsi="GHEA Grapalat" w:cs="GHEA Grapalat"/>
          <w:color w:val="000000"/>
          <w:lang w:val="hy-AM"/>
        </w:rPr>
        <w:t xml:space="preserve"> </w:t>
      </w:r>
    </w:p>
    <w:p w:rsidR="00E72592" w:rsidRPr="001874EE"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147914">
        <w:rPr>
          <w:rFonts w:ascii="GHEA Grapalat" w:eastAsia="GHEA Grapalat" w:hAnsi="GHEA Grapalat" w:cs="GHEA Grapalat"/>
          <w:color w:val="000000"/>
          <w:lang w:val="hy-AM"/>
        </w:rPr>
        <w:t xml:space="preserve">Կոռուպցիայի դեմ պայքարի կարևորությունը ամրագրված է նաև Կառավարության ծրագրով, որի շրջանակներում սահմանվել են հակակոռուպցիոն ինստիտուցիոնալ համակարգի ձևավորման և կայացման, </w:t>
      </w:r>
      <w:r w:rsidRPr="00147914">
        <w:rPr>
          <w:rFonts w:ascii="GHEA Grapalat" w:hAnsi="GHEA Grapalat"/>
          <w:bCs/>
          <w:color w:val="000000"/>
          <w:shd w:val="clear" w:color="auto" w:fill="FFFFFF"/>
          <w:lang w:val="hy-AM"/>
        </w:rPr>
        <w:t>հանրային ծառայության մեջ գտնվող անձանց գործունեության, գույքի և եկամուտների թափանցիկության ապահովման և այլ միջոցառումներ:</w:t>
      </w:r>
      <w:r w:rsidRPr="00147914">
        <w:rPr>
          <w:rFonts w:ascii="GHEA Grapalat" w:eastAsia="GHEA Grapalat" w:hAnsi="GHEA Grapalat" w:cs="GHEA Grapalat"/>
          <w:color w:val="000000"/>
          <w:lang w:val="hy-AM"/>
        </w:rPr>
        <w:t>2024-202</w:t>
      </w:r>
      <w:r w:rsidRPr="00535521">
        <w:rPr>
          <w:rFonts w:ascii="GHEA Grapalat" w:eastAsia="GHEA Grapalat" w:hAnsi="GHEA Grapalat" w:cs="GHEA Grapalat"/>
          <w:color w:val="000000"/>
          <w:lang w:val="hy-AM"/>
        </w:rPr>
        <w:t>6</w:t>
      </w:r>
      <w:r w:rsidRPr="00147914">
        <w:rPr>
          <w:rFonts w:ascii="GHEA Grapalat" w:eastAsia="GHEA Grapalat" w:hAnsi="GHEA Grapalat" w:cs="GHEA Grapalat"/>
          <w:color w:val="000000"/>
          <w:lang w:val="hy-AM"/>
        </w:rPr>
        <w:t xml:space="preserve"> թվականներին  կոռուպցիայի </w:t>
      </w:r>
      <w:r w:rsidRPr="00535521">
        <w:rPr>
          <w:rFonts w:ascii="GHEA Grapalat" w:eastAsia="GHEA Grapalat" w:hAnsi="GHEA Grapalat" w:cs="GHEA Grapalat"/>
          <w:color w:val="000000"/>
          <w:lang w:val="hy-AM"/>
        </w:rPr>
        <w:t xml:space="preserve">դեմ պայքարի շրջանակներում նոր մշակվող </w:t>
      </w:r>
      <w:r w:rsidRPr="00147914">
        <w:rPr>
          <w:rFonts w:ascii="GHEA Grapalat" w:eastAsia="GHEA Grapalat" w:hAnsi="GHEA Grapalat" w:cs="GHEA Grapalat"/>
          <w:color w:val="000000"/>
          <w:lang w:val="hy-AM"/>
        </w:rPr>
        <w:t xml:space="preserve">ռազմավարությամբ և Կառավարության </w:t>
      </w:r>
      <w:r w:rsidRPr="00535521">
        <w:rPr>
          <w:rFonts w:ascii="GHEA Grapalat" w:eastAsia="GHEA Grapalat" w:hAnsi="GHEA Grapalat" w:cs="GHEA Grapalat"/>
          <w:color w:val="000000"/>
          <w:lang w:val="hy-AM"/>
        </w:rPr>
        <w:t xml:space="preserve">ծրագրով որպես առաջադրված </w:t>
      </w:r>
      <w:r w:rsidRPr="001874EE">
        <w:rPr>
          <w:rFonts w:ascii="GHEA Grapalat" w:eastAsia="GHEA Grapalat" w:hAnsi="GHEA Grapalat" w:cs="GHEA Grapalat"/>
          <w:color w:val="000000"/>
          <w:lang w:val="hy-AM"/>
        </w:rPr>
        <w:t>հիմնական թիրախներն են՝</w:t>
      </w:r>
    </w:p>
    <w:p w:rsidR="00E72592" w:rsidRPr="00147914"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147914">
        <w:rPr>
          <w:rFonts w:ascii="GHEA Grapalat" w:eastAsia="GHEA Grapalat" w:hAnsi="GHEA Grapalat" w:cs="GHEA Grapalat"/>
          <w:color w:val="000000"/>
          <w:lang w:val="hy-AM"/>
        </w:rPr>
        <w:t>1)</w:t>
      </w:r>
      <w:r w:rsidRPr="00535521">
        <w:rPr>
          <w:rFonts w:ascii="GHEA Grapalat" w:eastAsia="GHEA Grapalat" w:hAnsi="GHEA Grapalat" w:cs="GHEA Grapalat"/>
          <w:color w:val="000000"/>
          <w:lang w:val="hy-AM"/>
        </w:rPr>
        <w:t xml:space="preserve"> </w:t>
      </w:r>
      <w:r w:rsidRPr="00147914">
        <w:rPr>
          <w:rFonts w:ascii="GHEA Grapalat" w:eastAsia="GHEA Grapalat" w:hAnsi="GHEA Grapalat" w:cs="GHEA Grapalat"/>
          <w:color w:val="000000"/>
          <w:lang w:val="hy-AM"/>
        </w:rPr>
        <w:t xml:space="preserve">հակակոռուպցիոն ինստիտուցիոնալ համակարգի </w:t>
      </w:r>
      <w:r w:rsidRPr="00535521">
        <w:rPr>
          <w:rFonts w:ascii="GHEA Grapalat" w:eastAsia="GHEA Grapalat" w:hAnsi="GHEA Grapalat" w:cs="GHEA Grapalat"/>
          <w:color w:val="000000"/>
          <w:lang w:val="hy-AM"/>
        </w:rPr>
        <w:t xml:space="preserve">մարմինների բնականոն </w:t>
      </w:r>
      <w:r w:rsidRPr="001874EE">
        <w:rPr>
          <w:rFonts w:ascii="GHEA Grapalat" w:eastAsia="GHEA Grapalat" w:hAnsi="GHEA Grapalat" w:cs="GHEA Grapalat"/>
          <w:color w:val="000000"/>
          <w:lang w:val="hy-AM"/>
        </w:rPr>
        <w:t xml:space="preserve">գործունեության ապահովումը և գործիքակազմի (ներառյալ մարդկային ռեսուրսների) </w:t>
      </w:r>
      <w:r w:rsidRPr="00147914">
        <w:rPr>
          <w:rFonts w:ascii="GHEA Grapalat" w:eastAsia="GHEA Grapalat" w:hAnsi="GHEA Grapalat" w:cs="GHEA Grapalat"/>
          <w:color w:val="000000"/>
          <w:lang w:val="hy-AM"/>
        </w:rPr>
        <w:t xml:space="preserve">կատարելագործումը. </w:t>
      </w:r>
    </w:p>
    <w:p w:rsidR="00E72592" w:rsidRPr="00147914"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147914">
        <w:rPr>
          <w:rFonts w:ascii="GHEA Grapalat" w:eastAsia="GHEA Grapalat" w:hAnsi="GHEA Grapalat" w:cs="GHEA Grapalat"/>
          <w:color w:val="000000"/>
          <w:lang w:val="hy-AM"/>
        </w:rPr>
        <w:t>2)</w:t>
      </w:r>
      <w:r w:rsidRPr="00535521">
        <w:rPr>
          <w:rFonts w:ascii="GHEA Grapalat" w:eastAsia="GHEA Grapalat" w:hAnsi="GHEA Grapalat" w:cs="GHEA Grapalat"/>
          <w:color w:val="000000"/>
          <w:lang w:val="hy-AM"/>
        </w:rPr>
        <w:t xml:space="preserve"> </w:t>
      </w:r>
      <w:r w:rsidRPr="00147914">
        <w:rPr>
          <w:rFonts w:ascii="GHEA Grapalat" w:eastAsia="GHEA Grapalat" w:hAnsi="GHEA Grapalat" w:cs="GHEA Grapalat"/>
          <w:color w:val="000000"/>
          <w:lang w:val="hy-AM"/>
        </w:rPr>
        <w:t xml:space="preserve">վարչական կոռուպցիայի հաղթահարումը՝ </w:t>
      </w:r>
      <w:r w:rsidRPr="00535521">
        <w:rPr>
          <w:rFonts w:ascii="GHEA Grapalat" w:eastAsia="GHEA Grapalat" w:hAnsi="GHEA Grapalat" w:cs="GHEA Grapalat"/>
          <w:color w:val="000000"/>
          <w:lang w:val="hy-AM"/>
        </w:rPr>
        <w:t xml:space="preserve">ոլորտային կոռուպցիոն ռիսկերի </w:t>
      </w:r>
      <w:r w:rsidRPr="001874EE">
        <w:rPr>
          <w:rFonts w:ascii="GHEA Grapalat" w:eastAsia="GHEA Grapalat" w:hAnsi="GHEA Grapalat" w:cs="GHEA Grapalat"/>
          <w:color w:val="000000"/>
          <w:lang w:val="hy-AM"/>
        </w:rPr>
        <w:t xml:space="preserve">վերհանման և դրանց նվազեցման, էլեկտրոնային ժողովրդավարության գործիքների </w:t>
      </w:r>
      <w:r w:rsidRPr="00147914">
        <w:rPr>
          <w:rFonts w:ascii="GHEA Grapalat" w:eastAsia="GHEA Grapalat" w:hAnsi="GHEA Grapalat" w:cs="GHEA Grapalat"/>
          <w:color w:val="000000"/>
          <w:lang w:val="hy-AM"/>
        </w:rPr>
        <w:t xml:space="preserve">շարունակական կատարելագործման միջոցով.  </w:t>
      </w:r>
    </w:p>
    <w:p w:rsidR="00E72592" w:rsidRPr="00147914"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147914">
        <w:rPr>
          <w:rFonts w:ascii="GHEA Grapalat" w:eastAsia="GHEA Grapalat" w:hAnsi="GHEA Grapalat" w:cs="GHEA Grapalat"/>
          <w:color w:val="000000"/>
          <w:lang w:val="hy-AM"/>
        </w:rPr>
        <w:t>3)</w:t>
      </w:r>
      <w:r w:rsidRPr="00535521">
        <w:rPr>
          <w:rFonts w:ascii="GHEA Grapalat" w:eastAsia="GHEA Grapalat" w:hAnsi="GHEA Grapalat" w:cs="GHEA Grapalat"/>
          <w:color w:val="000000"/>
          <w:lang w:val="hy-AM"/>
        </w:rPr>
        <w:t xml:space="preserve"> </w:t>
      </w:r>
      <w:r w:rsidRPr="00147914">
        <w:rPr>
          <w:rFonts w:ascii="GHEA Grapalat" w:eastAsia="GHEA Grapalat" w:hAnsi="GHEA Grapalat" w:cs="GHEA Grapalat"/>
          <w:color w:val="000000"/>
          <w:lang w:val="hy-AM"/>
        </w:rPr>
        <w:t xml:space="preserve">հանրային ծառայողի օրինավոր </w:t>
      </w:r>
      <w:r w:rsidRPr="00535521">
        <w:rPr>
          <w:rFonts w:ascii="GHEA Grapalat" w:eastAsia="GHEA Grapalat" w:hAnsi="GHEA Grapalat" w:cs="GHEA Grapalat"/>
          <w:color w:val="000000"/>
          <w:lang w:val="hy-AM"/>
        </w:rPr>
        <w:t xml:space="preserve">և բարեխիղճ կերպարի ձևավորումը՝ </w:t>
      </w:r>
      <w:r w:rsidRPr="001874EE">
        <w:rPr>
          <w:rFonts w:ascii="GHEA Grapalat" w:eastAsia="GHEA Grapalat" w:hAnsi="GHEA Grapalat" w:cs="GHEA Grapalat"/>
          <w:color w:val="000000"/>
          <w:lang w:val="hy-AM"/>
        </w:rPr>
        <w:t xml:space="preserve">հաշվետվողականության, թափանցիկության և բարեվարքության գործող </w:t>
      </w:r>
      <w:r w:rsidRPr="00147914">
        <w:rPr>
          <w:rFonts w:ascii="GHEA Grapalat" w:eastAsia="GHEA Grapalat" w:hAnsi="GHEA Grapalat" w:cs="GHEA Grapalat"/>
          <w:color w:val="000000"/>
          <w:lang w:val="hy-AM"/>
        </w:rPr>
        <w:t xml:space="preserve">կառուցակարգերի ընդլայնման և կատարելագործման միջոցով. </w:t>
      </w:r>
    </w:p>
    <w:p w:rsidR="00E72592" w:rsidRPr="00147914" w:rsidRDefault="00E72592" w:rsidP="00E72592">
      <w:pPr>
        <w:pBdr>
          <w:top w:val="nil"/>
          <w:left w:val="nil"/>
          <w:bottom w:val="nil"/>
          <w:right w:val="nil"/>
          <w:between w:val="nil"/>
        </w:pBdr>
        <w:shd w:val="clear" w:color="auto" w:fill="FFFFFF"/>
        <w:tabs>
          <w:tab w:val="left" w:pos="1170"/>
        </w:tabs>
        <w:ind w:firstLine="567"/>
        <w:jc w:val="both"/>
        <w:rPr>
          <w:rFonts w:ascii="GHEA Grapalat" w:eastAsia="GHEA Grapalat" w:hAnsi="GHEA Grapalat" w:cs="GHEA Grapalat"/>
          <w:color w:val="000000"/>
          <w:lang w:val="hy-AM"/>
        </w:rPr>
      </w:pPr>
      <w:r w:rsidRPr="00147914">
        <w:rPr>
          <w:rFonts w:ascii="GHEA Grapalat" w:eastAsia="GHEA Grapalat" w:hAnsi="GHEA Grapalat" w:cs="GHEA Grapalat"/>
          <w:color w:val="000000"/>
          <w:lang w:val="hy-AM"/>
        </w:rPr>
        <w:t>4) ազդարարման համակարգի շարունակական կատարելագործումը.</w:t>
      </w:r>
    </w:p>
    <w:p w:rsidR="00E72592" w:rsidRPr="00147914"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147914">
        <w:rPr>
          <w:rFonts w:ascii="GHEA Grapalat" w:eastAsia="GHEA Grapalat" w:hAnsi="GHEA Grapalat" w:cs="GHEA Grapalat"/>
          <w:color w:val="000000"/>
          <w:lang w:val="hy-AM"/>
        </w:rPr>
        <w:t>6) հանրային կրթության և</w:t>
      </w:r>
      <w:r w:rsidRPr="00535521">
        <w:rPr>
          <w:rFonts w:ascii="GHEA Grapalat" w:eastAsia="GHEA Grapalat" w:hAnsi="GHEA Grapalat" w:cs="GHEA Grapalat"/>
          <w:color w:val="000000"/>
          <w:lang w:val="hy-AM"/>
        </w:rPr>
        <w:t xml:space="preserve"> իրազեկման միջոցով կոռուպցիայի նկատմամբ </w:t>
      </w:r>
      <w:r w:rsidRPr="001874EE">
        <w:rPr>
          <w:rFonts w:ascii="GHEA Grapalat" w:eastAsia="GHEA Grapalat" w:hAnsi="GHEA Grapalat" w:cs="GHEA Grapalat"/>
          <w:color w:val="000000"/>
          <w:lang w:val="hy-AM"/>
        </w:rPr>
        <w:t xml:space="preserve">ժխտողական վերաբերմունքի սերմանումը, ներառյալ՝ ազդարարման ինստիտուտի </w:t>
      </w:r>
      <w:r w:rsidRPr="00147914">
        <w:rPr>
          <w:rFonts w:ascii="GHEA Grapalat" w:eastAsia="GHEA Grapalat" w:hAnsi="GHEA Grapalat" w:cs="GHEA Grapalat"/>
          <w:color w:val="000000"/>
          <w:lang w:val="hy-AM"/>
        </w:rPr>
        <w:t>նկատմամբ վերաբերմունքի փոփոխման միջոցով, պահանջատեր քաղաքացու ձևավորումը.</w:t>
      </w:r>
    </w:p>
    <w:p w:rsidR="00E72592" w:rsidRPr="001874EE"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1874EE">
        <w:rPr>
          <w:rFonts w:ascii="GHEA Grapalat" w:eastAsia="GHEA Grapalat" w:hAnsi="GHEA Grapalat" w:cs="GHEA Grapalat"/>
          <w:color w:val="000000"/>
          <w:lang w:val="hy-AM"/>
        </w:rPr>
        <w:t>7) կոռուպցիայի ընկալման համաթվի շարունակական աճ.</w:t>
      </w:r>
      <w:r w:rsidRPr="001874EE">
        <w:rPr>
          <w:rFonts w:ascii="GHEA Grapalat" w:eastAsia="GHEA Grapalat" w:hAnsi="GHEA Grapalat" w:cs="GHEA Grapalat"/>
          <w:color w:val="000000"/>
          <w:lang w:val="hy-AM"/>
        </w:rPr>
        <w:tab/>
      </w:r>
    </w:p>
    <w:p w:rsidR="00E72592" w:rsidRPr="006D079E"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147914">
        <w:rPr>
          <w:rFonts w:ascii="GHEA Grapalat" w:eastAsia="GHEA Grapalat" w:hAnsi="GHEA Grapalat" w:cs="GHEA Grapalat"/>
          <w:color w:val="000000"/>
          <w:lang w:val="hy-AM"/>
        </w:rPr>
        <w:t>8)մոնիթորինգի մեխանիզմների կատարելագործման արդյունքում՝ ժամանակավրեպ միջոցառումների արդիականացման միջոցով կոռուպցիայի դեմ պայքարի արդյունավետության բարձրացումը</w:t>
      </w:r>
      <w:r w:rsidRPr="006D079E">
        <w:rPr>
          <w:rFonts w:ascii="GHEA Grapalat" w:eastAsia="GHEA Grapalat" w:hAnsi="GHEA Grapalat" w:cs="GHEA Grapalat"/>
          <w:color w:val="000000"/>
          <w:lang w:val="hy-AM"/>
        </w:rPr>
        <w:t>:</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3A02E3">
        <w:rPr>
          <w:rFonts w:ascii="GHEA Grapalat" w:eastAsia="GHEA Grapalat" w:hAnsi="GHEA Grapalat" w:cs="GHEA Grapalat"/>
          <w:color w:val="000000"/>
          <w:lang w:val="hy-AM"/>
        </w:rPr>
        <w:t xml:space="preserve">Հայաստանի Հանրապետության կառավարության 2021-2026 թվականների </w:t>
      </w:r>
      <w:r w:rsidRPr="001874EE">
        <w:rPr>
          <w:rFonts w:ascii="GHEA Grapalat" w:eastAsia="GHEA Grapalat" w:hAnsi="GHEA Grapalat" w:cs="GHEA Grapalat"/>
          <w:color w:val="000000"/>
          <w:lang w:val="hy-AM"/>
        </w:rPr>
        <w:t xml:space="preserve">գործունեության միջոցառումների ծրագիրը հաստատելու մասին ՀՀ կառավարության 2021 </w:t>
      </w:r>
      <w:r w:rsidRPr="00140189">
        <w:rPr>
          <w:rFonts w:ascii="GHEA Grapalat" w:eastAsia="GHEA Grapalat" w:hAnsi="GHEA Grapalat" w:cs="GHEA Grapalat"/>
          <w:color w:val="000000"/>
          <w:lang w:val="hy-AM"/>
        </w:rPr>
        <w:t xml:space="preserve">թվականի </w:t>
      </w:r>
      <w:r w:rsidRPr="0078185A">
        <w:rPr>
          <w:rFonts w:ascii="GHEA Grapalat" w:eastAsia="GHEA Grapalat" w:hAnsi="GHEA Grapalat" w:cs="GHEA Grapalat"/>
          <w:color w:val="000000"/>
          <w:lang w:val="hy-AM"/>
        </w:rPr>
        <w:t xml:space="preserve">նոյեմբերի 18-ի N 1902-Լ Որոշման </w:t>
      </w:r>
      <w:r w:rsidRPr="00F31BB5">
        <w:rPr>
          <w:rFonts w:ascii="GHEA Grapalat" w:eastAsia="GHEA Grapalat" w:hAnsi="GHEA Grapalat" w:cs="GHEA Grapalat"/>
          <w:color w:val="000000"/>
          <w:lang w:val="hy-AM"/>
        </w:rPr>
        <w:t xml:space="preserve">Հավելված 2-ի համաձայն մշակվելու է </w:t>
      </w:r>
      <w:r w:rsidRPr="00A3579F">
        <w:rPr>
          <w:rFonts w:ascii="GHEA Grapalat" w:eastAsia="GHEA Grapalat" w:hAnsi="GHEA Grapalat" w:cs="GHEA Grapalat"/>
          <w:color w:val="000000"/>
          <w:lang w:val="hy-AM"/>
        </w:rPr>
        <w:t>հակակոռուպցիոն</w:t>
      </w:r>
      <w:r w:rsidRPr="00147914">
        <w:rPr>
          <w:rFonts w:ascii="GHEA Grapalat" w:eastAsia="GHEA Grapalat" w:hAnsi="GHEA Grapalat" w:cs="GHEA Grapalat"/>
          <w:color w:val="000000"/>
          <w:lang w:val="hy-AM"/>
        </w:rPr>
        <w:t xml:space="preserve"> ռազմավարությունը և դրա իրականացման 2023-202</w:t>
      </w:r>
      <w:r w:rsidRPr="000D500E">
        <w:rPr>
          <w:rFonts w:ascii="GHEA Grapalat" w:eastAsia="GHEA Grapalat" w:hAnsi="GHEA Grapalat" w:cs="GHEA Grapalat"/>
          <w:color w:val="000000"/>
          <w:lang w:val="hy-AM"/>
        </w:rPr>
        <w:t>6</w:t>
      </w:r>
      <w:r w:rsidRPr="00147914">
        <w:rPr>
          <w:rFonts w:ascii="GHEA Grapalat" w:eastAsia="GHEA Grapalat" w:hAnsi="GHEA Grapalat" w:cs="GHEA Grapalat"/>
          <w:color w:val="000000"/>
          <w:lang w:val="hy-AM"/>
        </w:rPr>
        <w:t xml:space="preserve"> թվականների </w:t>
      </w:r>
      <w:r w:rsidRPr="001874EE">
        <w:rPr>
          <w:rFonts w:ascii="GHEA Grapalat" w:eastAsia="GHEA Grapalat" w:hAnsi="GHEA Grapalat" w:cs="GHEA Grapalat"/>
          <w:color w:val="000000"/>
          <w:lang w:val="hy-AM"/>
        </w:rPr>
        <w:t>միջոցառումների ծրագիրը:</w:t>
      </w:r>
      <w:r w:rsidRPr="006D079E">
        <w:rPr>
          <w:rFonts w:ascii="GHEA Grapalat" w:eastAsia="GHEA Grapalat" w:hAnsi="GHEA Grapalat" w:cs="GHEA Grapalat"/>
          <w:color w:val="000000"/>
          <w:lang w:val="hy-AM"/>
        </w:rPr>
        <w:t xml:space="preserve"> Հակակոռուպցիոն ռազմավարության մշակման աշխատանքներն արդեն իսկ սկսվել են: Ընդ որում, Կոռուպցիայի դեմ պայքարի հիմնական գործողությունները կնախատեսվեն վերը նշված ռազմավարական փաստաթղթի շրջանակներում:</w:t>
      </w:r>
      <w:r w:rsidRPr="001874EE">
        <w:rPr>
          <w:rFonts w:ascii="GHEA Grapalat" w:eastAsia="GHEA Grapalat" w:hAnsi="GHEA Grapalat" w:cs="GHEA Grapalat"/>
          <w:color w:val="000000"/>
          <w:lang w:val="hy-AM"/>
        </w:rPr>
        <w:t xml:space="preserve"> </w:t>
      </w:r>
      <w:r w:rsidRPr="006D079E">
        <w:rPr>
          <w:rFonts w:ascii="GHEA Grapalat" w:eastAsia="GHEA Grapalat" w:hAnsi="GHEA Grapalat" w:cs="GHEA Grapalat"/>
          <w:color w:val="000000"/>
          <w:lang w:val="hy-AM"/>
        </w:rPr>
        <w:t>Բացի այդ</w:t>
      </w:r>
      <w:r w:rsidRPr="000031C4">
        <w:rPr>
          <w:rFonts w:ascii="GHEA Grapalat" w:eastAsia="GHEA Grapalat" w:hAnsi="GHEA Grapalat" w:cs="GHEA Grapalat"/>
          <w:color w:val="000000"/>
          <w:lang w:val="hy-AM"/>
        </w:rPr>
        <w:t xml:space="preserve">, 2022 թվականի դեկտեմբերի 7-ին </w:t>
      </w:r>
      <w:r w:rsidRPr="00147914">
        <w:rPr>
          <w:rFonts w:ascii="GHEA Grapalat" w:eastAsia="GHEA Grapalat" w:hAnsi="GHEA Grapalat" w:cs="GHEA Grapalat"/>
          <w:color w:val="000000"/>
          <w:lang w:val="hy-AM"/>
        </w:rPr>
        <w:t>«Ազդարարման</w:t>
      </w:r>
      <w:r w:rsidRPr="00535521">
        <w:rPr>
          <w:rFonts w:ascii="GHEA Grapalat" w:eastAsia="GHEA Grapalat" w:hAnsi="GHEA Grapalat" w:cs="GHEA Grapalat"/>
          <w:color w:val="000000"/>
          <w:lang w:val="hy-AM"/>
        </w:rPr>
        <w:t xml:space="preserve"> համակարգի մասին»</w:t>
      </w:r>
      <w:r w:rsidRPr="000031C4">
        <w:rPr>
          <w:rFonts w:ascii="GHEA Grapalat" w:eastAsia="GHEA Grapalat" w:hAnsi="GHEA Grapalat" w:cs="GHEA Grapalat"/>
          <w:color w:val="000000"/>
          <w:lang w:val="hy-AM"/>
        </w:rPr>
        <w:t xml:space="preserve"> օրենքում իրականացված փոփոխությունների հիման վրա նախատեսվում է ազդարարման միասնական էլեկտրոնային համակարգի վերազինման և մյուս </w:t>
      </w:r>
      <w:r w:rsidRPr="000031C4">
        <w:rPr>
          <w:rFonts w:ascii="GHEA Grapalat" w:eastAsia="GHEA Grapalat" w:hAnsi="GHEA Grapalat" w:cs="GHEA Grapalat"/>
          <w:color w:val="000000"/>
          <w:lang w:val="hy-AM"/>
        </w:rPr>
        <w:lastRenderedPageBreak/>
        <w:t>գործիքակազմերի կատարելագործման աշխատանքների իրականացում:</w:t>
      </w:r>
      <w:r w:rsidRPr="006D079E">
        <w:rPr>
          <w:rFonts w:ascii="GHEA Grapalat" w:eastAsia="GHEA Grapalat" w:hAnsi="GHEA Grapalat" w:cs="GHEA Grapalat"/>
          <w:color w:val="000000"/>
          <w:lang w:val="hy-AM"/>
        </w:rPr>
        <w:t xml:space="preserve"> Միասնական էլեկտրոնային համակարգի վերազինման միջոցով հնարավոր կլինի ապահովել ոչ միայն կոռուպցիոն բնույթի հանցագործությունների, այլ նաև շահերի բախման կամ վարքագծի կանոնների կամ անհամատեղելիության պահանջների կամ այլ սահմանափակումների կամ հայտարարագրման հետ կապված խախտումների վերաբերյալ անանուն տեղեկատվության ներկայացման հնարավորությունը:</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Քրեակատարողական և պրոբացիայի ոլորտում իրավիճակը բարելավելու, ինչպես նաև ոլորտի շարունակական զարգացումն ապահովելու համար մշակված ռազմավարության հիմնական նպատակը լինելու է քրեական պատիժների ոլորտում վերականգնողական արդարադատության սկզբունքների ներդնումն ու պատժի նպատակների արդյունավետ իրացումը, քրեական ենթամշակույթի վերացումն ու կրկնահանցագործության կանխումը, որին հասնելու համար առաջնահերթ է քրեակատարողական և պրոբացիայի ոլորտում առկա խնդիրների մանրամասն ուսումնասիրությունը և դրանց լուծմանն ուղղված թիրախային քայլերի ձեռնարկումը:</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Հաշվի առնելով քրեակատարողական և պրոբացիայի ոլորտում մատնանշված հիմնախնդիրները՝ բարեփոխումների իրականացման հիմնական ուղենիշներն են.</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-Օրենսդրական փոփոխությունների իրականացում՝ միտված պրոբացիայի ծառայության՝ որպես պետական ծառայության առանձին տեսակի կարգավիճակի վերանայմանը և պրոբացիայի ծառայողների սոցիալական երաշխիքների ընդլայնմանը՝ Պրոբացիայի ծառայության գործունեության արդյունավետության բարձրացում, այդ թվում՝ Պրոբացիայի ծառայության կարգավիճակի վերանայման միջոցով.</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 xml:space="preserve">-Պրոբացիայի ծառայությանն էլեկտրոնային հսկողության համար անհրաժեշտ միջոցներով զինում: </w:t>
      </w:r>
      <w:r>
        <w:rPr>
          <w:rFonts w:ascii="GHEA Grapalat" w:hAnsi="GHEA Grapalat"/>
          <w:lang w:val="hy-AM"/>
        </w:rPr>
        <w:t xml:space="preserve">Պրոբացիայի ծառայության </w:t>
      </w:r>
      <w:r w:rsidRPr="00640B05">
        <w:rPr>
          <w:rFonts w:ascii="GHEA Grapalat" w:hAnsi="GHEA Grapalat"/>
          <w:lang w:val="hy-AM"/>
        </w:rPr>
        <w:t>կողմից</w:t>
      </w:r>
      <w:r>
        <w:rPr>
          <w:rFonts w:ascii="GHEA Grapalat" w:hAnsi="GHEA Grapalat"/>
          <w:lang w:val="hy-AM"/>
        </w:rPr>
        <w:t xml:space="preserve"> այլընտրանքային խափանման միջոցների կատարման համար </w:t>
      </w:r>
      <w:r>
        <w:rPr>
          <w:rFonts w:ascii="GHEA Grapalat" w:hAnsi="GHEA Grapalat"/>
          <w:bCs/>
          <w:lang w:val="hy-AM"/>
        </w:rPr>
        <w:t>էլեկտրոնային հսկողության սարքավորումներ</w:t>
      </w:r>
      <w:r w:rsidRPr="00640B05">
        <w:rPr>
          <w:rFonts w:ascii="GHEA Grapalat" w:hAnsi="GHEA Grapalat"/>
          <w:bCs/>
          <w:lang w:val="hy-AM"/>
        </w:rPr>
        <w:t>ի ձեռքբերում</w:t>
      </w:r>
      <w:r>
        <w:rPr>
          <w:rFonts w:ascii="GHEA Grapalat" w:hAnsi="GHEA Grapalat"/>
          <w:bCs/>
          <w:lang w:val="hy-AM"/>
        </w:rPr>
        <w:t>։</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-Միջազգային չափանիշներին համահունչ քրեակատարողական հիմնարկներում պատժի կրման պայմանների ստեղծում, քրեակատարողական հիմնարկների շենքային պայմանների բարելավում, այդ թվում՝ նոր քրեակատարողական հիմնարկի շինարարարական աշխատանքներ:</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 xml:space="preserve">-Քրեակատարողական հիմնարկներում անվտանգության և պահպանության ինժեներատեխնիկական արդի համակարգերով վերազինում, այդ թվում՝ էլեկտրոնային համակարգերի միջոցով. </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-Քրեակատարողական ծառայության էլեկտրոնային կառավարման համակարգով վերազինում, որի նպատակն է փաստաթղթաշրջանառության կրճատումը, աշխատանքի ավելի թափանցիկ և հաշվետու դարձնելու միջոցով.</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 xml:space="preserve">-Բոլոր քրեակատարողական հիմնարկներում պահանջարկի վրա հիմնված մասնագիտական կրթական ծրագրերի իրականացում. </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lastRenderedPageBreak/>
        <w:t>-Ազատությունից զրկված անձանց և պրոբացիայի շահառուների զբաղվածության, կրթության, վերասոցիալականացման ապահովմանն ուղղված միջոցառումների իրականացում, ռիսկերի և պահանջմունքների գործիքների կատարելագործում, պատժի և վերահսկողության անհատական պլանավորում.</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-Ազատությունից զրկված անչափահասների կրթություն ստանալու իրավունքի շարունակականության ապահովում.</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-Անկախ տարիքից՝ ազատությունից զրկված անձանց համար հանրակրթության իրականացման շարունակականության ապահովում.</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-ՀՀ քրեակատարողական և պրոբացիայի ոլորտի 2024-2028 թվականների ռազմավարությունը, դրա իրականացման 2024-2028 թվականների միջոցառումների ծրագիրը, ծրագրի ֆինանսական գնահատականը և ծրագրի կատարումը համակարգող խորհրդի ձևավորման և գործունեության կազմակերպման կարգը հաստատելու մասին ՀՀ կառավարության որոշման նախագծի մշակում և ընդունում.</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-Քրեակատարողական հիմնարկներում մատուցվող բժշկական օգնության և սպասարկման ծառայությունների որակի արդիականացում, հոգեբանական ծառայությունների բարելավում, ներդրված հեռաբժշկության մոդելի կատարելագործում.</w:t>
      </w:r>
    </w:p>
    <w:p w:rsidR="00E72592" w:rsidRPr="00640B05" w:rsidRDefault="00E72592" w:rsidP="00E72592">
      <w:pPr>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 xml:space="preserve">-Քրեակատարողական և պրոբացիայի ծառայողների մասնագիտական գիտելիքների, աշխատանքային ունակությունների շարունակական կատարելագործում, սոցիալական պայմանների բարելավում. </w:t>
      </w:r>
    </w:p>
    <w:p w:rsidR="00E72592" w:rsidRPr="00640B05"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640B05">
        <w:rPr>
          <w:rFonts w:ascii="GHEA Grapalat" w:eastAsia="GHEA Grapalat" w:hAnsi="GHEA Grapalat" w:cs="GHEA Grapalat"/>
          <w:color w:val="000000"/>
          <w:lang w:val="hy-AM"/>
        </w:rPr>
        <w:t>-Թափանցիկության ապահովման և կոռուպցիոն ռիսկերի նվազեցմանն ուղղված միջոցառումների իրականացում, քրեական ենթամշակույթի նկատմամբ զրո հանդուրժողականության ցուցաբերում:</w:t>
      </w:r>
    </w:p>
    <w:p w:rsidR="00E72592" w:rsidRPr="00495201"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495201">
        <w:rPr>
          <w:rFonts w:ascii="GHEA Grapalat" w:eastAsia="GHEA Grapalat" w:hAnsi="GHEA Grapalat" w:cs="GHEA Grapalat"/>
          <w:color w:val="000000"/>
          <w:lang w:val="hy-AM"/>
        </w:rPr>
        <w:t xml:space="preserve">Արդարադատության նախարարության քաղաքականության նպատակների և թիրախների մասին տեղեկատվությունն ամփոփված է </w:t>
      </w:r>
      <w:r>
        <w:rPr>
          <w:rFonts w:ascii="GHEA Grapalat" w:eastAsia="GHEA Grapalat" w:hAnsi="GHEA Grapalat" w:cs="GHEA Grapalat"/>
          <w:color w:val="000000"/>
          <w:lang w:val="hy-AM"/>
        </w:rPr>
        <w:t>Հայտին կից</w:t>
      </w:r>
      <w:r w:rsidRPr="00495201">
        <w:rPr>
          <w:rFonts w:ascii="GHEA Grapalat" w:eastAsia="GHEA Grapalat" w:hAnsi="GHEA Grapalat" w:cs="GHEA Grapalat"/>
          <w:color w:val="000000"/>
          <w:lang w:val="hy-AM"/>
        </w:rPr>
        <w:t xml:space="preserve"> Հավելված 3-ի Մաս 3-ում  ներկայացված աղյուսակում</w:t>
      </w:r>
      <w:r>
        <w:rPr>
          <w:rFonts w:ascii="GHEA Grapalat" w:eastAsia="GHEA Grapalat" w:hAnsi="GHEA Grapalat" w:cs="GHEA Grapalat"/>
          <w:color w:val="000000"/>
          <w:lang w:val="hy-AM"/>
        </w:rPr>
        <w:t>։</w:t>
      </w:r>
      <w:r w:rsidRPr="00495201">
        <w:rPr>
          <w:rFonts w:ascii="GHEA Grapalat" w:eastAsia="GHEA Grapalat" w:hAnsi="GHEA Grapalat" w:cs="GHEA Grapalat"/>
          <w:color w:val="000000"/>
          <w:lang w:val="hy-AM"/>
        </w:rPr>
        <w:t xml:space="preserve"> </w:t>
      </w:r>
    </w:p>
    <w:p w:rsidR="006D59AB" w:rsidRPr="00C46F11" w:rsidRDefault="006D59AB" w:rsidP="006D59AB">
      <w:pPr>
        <w:pBdr>
          <w:top w:val="nil"/>
          <w:left w:val="nil"/>
          <w:bottom w:val="nil"/>
          <w:right w:val="nil"/>
          <w:between w:val="nil"/>
        </w:pBdr>
        <w:spacing w:before="120" w:after="120"/>
        <w:jc w:val="both"/>
        <w:rPr>
          <w:rFonts w:ascii="GHEA Grapalat" w:eastAsia="GHEA Grapalat" w:hAnsi="GHEA Grapalat" w:cs="GHEA Grapalat"/>
          <w:i/>
          <w:color w:val="000000"/>
          <w:sz w:val="22"/>
          <w:szCs w:val="22"/>
          <w:lang w:val="hy-AM"/>
        </w:rPr>
      </w:pPr>
    </w:p>
    <w:p w:rsidR="00447BEF" w:rsidRPr="00881CB5" w:rsidRDefault="00447BEF" w:rsidP="00447BEF">
      <w:pPr>
        <w:pStyle w:val="Heading1"/>
        <w:shd w:val="clear" w:color="auto" w:fill="002060"/>
        <w:rPr>
          <w:rFonts w:ascii="GHEA Grapalat" w:hAnsi="GHEA Grapalat" w:cs="Sylfaen"/>
          <w:color w:val="FFFFFF" w:themeColor="background1"/>
          <w:sz w:val="22"/>
          <w:szCs w:val="22"/>
          <w:lang w:val="hy-AM"/>
        </w:rPr>
      </w:pPr>
      <w:r w:rsidRPr="00881CB5">
        <w:rPr>
          <w:rFonts w:ascii="GHEA Grapalat" w:hAnsi="GHEA Grapalat" w:cs="Sylfaen"/>
          <w:color w:val="FFFFFF" w:themeColor="background1"/>
          <w:sz w:val="22"/>
          <w:szCs w:val="22"/>
          <w:lang w:val="hy-AM"/>
        </w:rPr>
        <w:t>2. ԾԱԽՍԱՅԻՆ ԳԵՐԱԿԱՅՈՒԹՅՈՒՆՆԵՐԸ ՄԺԾԾ ԺԱՄԱՆԱԿԱՀԱՏՎԱԾՈՒՄ</w:t>
      </w:r>
      <w:bookmarkEnd w:id="4"/>
      <w:bookmarkEnd w:id="5"/>
      <w:r w:rsidRPr="00881CB5">
        <w:rPr>
          <w:rFonts w:ascii="GHEA Grapalat" w:hAnsi="GHEA Grapalat" w:cs="Sylfaen"/>
          <w:color w:val="FFFFFF" w:themeColor="background1"/>
          <w:sz w:val="22"/>
          <w:szCs w:val="22"/>
          <w:lang w:val="hy-AM"/>
        </w:rPr>
        <w:t xml:space="preserve"> </w:t>
      </w:r>
    </w:p>
    <w:p w:rsidR="00447BEF" w:rsidRDefault="00447BEF" w:rsidP="00447BEF">
      <w:pPr>
        <w:pStyle w:val="Text"/>
        <w:spacing w:after="0" w:line="276" w:lineRule="auto"/>
        <w:ind w:firstLine="567"/>
        <w:rPr>
          <w:rFonts w:ascii="GHEA Grapalat" w:hAnsi="GHEA Grapalat"/>
          <w:i/>
          <w:lang w:val="hy-AM"/>
        </w:rPr>
      </w:pPr>
    </w:p>
    <w:p w:rsidR="00FA63DE" w:rsidRPr="00A366F2" w:rsidRDefault="00FA63DE" w:rsidP="00FA63DE">
      <w:pPr>
        <w:ind w:firstLine="567"/>
        <w:jc w:val="both"/>
        <w:rPr>
          <w:rFonts w:ascii="GHEA Grapalat" w:eastAsia="GHEA Grapalat" w:hAnsi="GHEA Grapalat" w:cs="GHEA Grapalat"/>
          <w:lang w:val="hy-AM"/>
        </w:rPr>
      </w:pPr>
      <w:r w:rsidRPr="00A366F2">
        <w:rPr>
          <w:rFonts w:ascii="GHEA Grapalat" w:eastAsia="GHEA Grapalat" w:hAnsi="GHEA Grapalat" w:cs="GHEA Grapalat"/>
          <w:lang w:val="hy-AM"/>
        </w:rPr>
        <w:t xml:space="preserve">ՄԺԾԾ ժամանակահատվածում ՀՀ արդարադատության նախարարության կողմից իրականացվող ծախսային գերակայությունները բխում են կառավարության ծրագրից, նախարարության ընդհանուր ռազմավարական նպատակներից: </w:t>
      </w:r>
    </w:p>
    <w:p w:rsidR="00FA63DE" w:rsidRPr="00AC5059" w:rsidRDefault="00FA63DE" w:rsidP="00FA63DE">
      <w:pPr>
        <w:ind w:firstLine="567"/>
        <w:jc w:val="both"/>
        <w:rPr>
          <w:rFonts w:ascii="GHEA Grapalat" w:eastAsia="GHEA Grapalat" w:hAnsi="GHEA Grapalat" w:cs="GHEA Grapalat"/>
          <w:lang w:val="hy-AM"/>
        </w:rPr>
      </w:pPr>
      <w:r w:rsidRPr="00AC5059">
        <w:rPr>
          <w:rFonts w:ascii="GHEA Grapalat" w:eastAsia="GHEA Grapalat" w:hAnsi="GHEA Grapalat" w:cs="GHEA Grapalat"/>
          <w:lang w:val="hy-AM"/>
        </w:rPr>
        <w:t>Նախարարությունն  առաջիկա տարիների համար առավել կարևորում է ծախսային հետևյալ գերակայությունները.</w:t>
      </w:r>
    </w:p>
    <w:p w:rsidR="00FA63DE" w:rsidRPr="00C46F11" w:rsidRDefault="00FA63DE" w:rsidP="00FA63DE">
      <w:pPr>
        <w:ind w:firstLine="567"/>
        <w:jc w:val="both"/>
        <w:rPr>
          <w:rFonts w:ascii="GHEA Grapalat" w:eastAsia="GHEA Grapalat" w:hAnsi="GHEA Grapalat" w:cs="GHEA Grapalat"/>
          <w:lang w:val="hy-AM"/>
        </w:rPr>
      </w:pPr>
      <w:r w:rsidRPr="00C46F11">
        <w:rPr>
          <w:rFonts w:ascii="GHEA Grapalat" w:eastAsia="GHEA Grapalat" w:hAnsi="GHEA Grapalat" w:cs="GHEA Grapalat"/>
          <w:lang w:val="hy-AM"/>
        </w:rPr>
        <w:t xml:space="preserve">Նախարարության գործունեության արդյունավետության, նպատակաուղղվածության և բարձրացման, հանրությանը մատուցվող ծառայութունները բնակչության համար ավելի մատչելի դարձնելու նպատակով իրականացվող բարեփոխումների ֆինանսական ապահովում, հակակոռուպցիոն ինստիտուցիոնալ համակարգի </w:t>
      </w:r>
      <w:r w:rsidR="009C565B">
        <w:rPr>
          <w:rFonts w:ascii="GHEA Grapalat" w:eastAsia="GHEA Grapalat" w:hAnsi="GHEA Grapalat" w:cs="GHEA Grapalat"/>
          <w:lang w:val="hy-AM"/>
        </w:rPr>
        <w:t xml:space="preserve">շարունակական </w:t>
      </w:r>
      <w:r w:rsidRPr="00C46F11">
        <w:rPr>
          <w:rFonts w:ascii="GHEA Grapalat" w:eastAsia="GHEA Grapalat" w:hAnsi="GHEA Grapalat" w:cs="GHEA Grapalat"/>
          <w:lang w:val="hy-AM"/>
        </w:rPr>
        <w:t xml:space="preserve">զարգացում, կանխարգելման և </w:t>
      </w:r>
      <w:r w:rsidRPr="00C46F11">
        <w:rPr>
          <w:rFonts w:ascii="GHEA Grapalat" w:eastAsia="GHEA Grapalat" w:hAnsi="GHEA Grapalat" w:cs="GHEA Grapalat"/>
          <w:lang w:val="hy-AM"/>
        </w:rPr>
        <w:lastRenderedPageBreak/>
        <w:t xml:space="preserve">բացահայտման մեխանիզմների </w:t>
      </w:r>
      <w:r w:rsidR="009C565B">
        <w:rPr>
          <w:rFonts w:ascii="GHEA Grapalat" w:eastAsia="GHEA Grapalat" w:hAnsi="GHEA Grapalat" w:cs="GHEA Grapalat"/>
          <w:lang w:val="hy-AM"/>
        </w:rPr>
        <w:t>կատարելագործում</w:t>
      </w:r>
      <w:r w:rsidRPr="00C46F11">
        <w:rPr>
          <w:rFonts w:ascii="GHEA Grapalat" w:eastAsia="GHEA Grapalat" w:hAnsi="GHEA Grapalat" w:cs="GHEA Grapalat"/>
          <w:lang w:val="hy-AM"/>
        </w:rPr>
        <w:t>, հանրային իրազեկման ծրագրերի իրականացում.</w:t>
      </w:r>
    </w:p>
    <w:p w:rsidR="00FA63DE" w:rsidRPr="00C46F11" w:rsidRDefault="00FA63DE" w:rsidP="00FA63DE">
      <w:pPr>
        <w:ind w:firstLine="567"/>
        <w:jc w:val="both"/>
        <w:rPr>
          <w:rFonts w:ascii="GHEA Grapalat" w:eastAsia="GHEA Grapalat" w:hAnsi="GHEA Grapalat" w:cs="GHEA Grapalat"/>
          <w:lang w:val="hy-AM"/>
        </w:rPr>
      </w:pPr>
      <w:r w:rsidRPr="00C46F11">
        <w:rPr>
          <w:rFonts w:ascii="GHEA Grapalat" w:eastAsia="GHEA Grapalat" w:hAnsi="GHEA Grapalat" w:cs="GHEA Grapalat"/>
          <w:lang w:val="hy-AM"/>
        </w:rPr>
        <w:t>Քրեակատարողական համակարգի կատարելագործում,</w:t>
      </w:r>
      <w:r w:rsidR="000D3EB1">
        <w:rPr>
          <w:rFonts w:ascii="GHEA Grapalat" w:eastAsia="GHEA Grapalat" w:hAnsi="GHEA Grapalat" w:cs="GHEA Grapalat"/>
          <w:lang w:val="hy-AM"/>
        </w:rPr>
        <w:t xml:space="preserve"> </w:t>
      </w:r>
      <w:r w:rsidRPr="00C46F11">
        <w:rPr>
          <w:rFonts w:ascii="GHEA Grapalat" w:eastAsia="GHEA Grapalat" w:hAnsi="GHEA Grapalat" w:cs="GHEA Grapalat"/>
          <w:color w:val="000000"/>
          <w:lang w:val="hy-AM"/>
        </w:rPr>
        <w:t xml:space="preserve">քրեակատարողական հիմնարկների օպտիմալացում և արդիականացում, </w:t>
      </w:r>
      <w:r w:rsidRPr="00C46F11">
        <w:rPr>
          <w:rFonts w:ascii="GHEA Grapalat" w:eastAsia="GHEA Grapalat" w:hAnsi="GHEA Grapalat" w:cs="GHEA Grapalat"/>
          <w:lang w:val="hy-AM"/>
        </w:rPr>
        <w:t>արտաքին աշխարհի հետ կապի ամրապնդման, պահման պայմանների բարելավման, տրամադրվող բժշկական օգնության և սպասարկման որակի բարձրացում.</w:t>
      </w:r>
    </w:p>
    <w:p w:rsidR="00FA63DE" w:rsidRPr="000E3AF2" w:rsidRDefault="00FA63DE" w:rsidP="00FA63DE">
      <w:pPr>
        <w:ind w:firstLine="567"/>
        <w:jc w:val="both"/>
        <w:rPr>
          <w:rFonts w:ascii="GHEA Grapalat" w:eastAsia="GHEA Grapalat" w:hAnsi="GHEA Grapalat" w:cs="GHEA Grapalat"/>
          <w:color w:val="000000"/>
          <w:lang w:val="hy-AM"/>
        </w:rPr>
      </w:pPr>
      <w:r w:rsidRPr="000E3AF2">
        <w:rPr>
          <w:rFonts w:ascii="GHEA Grapalat" w:eastAsia="GHEA Grapalat" w:hAnsi="GHEA Grapalat" w:cs="GHEA Grapalat"/>
          <w:color w:val="000000"/>
          <w:lang w:val="hy-AM"/>
        </w:rPr>
        <w:t xml:space="preserve">ՄԺԾԾ ժամանակահատվածում արդարադատության բնագավառում իրականացվելիք ծախսերի առավել գերակա ուղղությունները  ներկայացված են ստորև բերված աղյուսակում: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670"/>
      </w:tblGrid>
      <w:tr w:rsidR="00FA63DE" w:rsidTr="006864D9">
        <w:tc>
          <w:tcPr>
            <w:tcW w:w="3969" w:type="dxa"/>
            <w:shd w:val="clear" w:color="auto" w:fill="D9D9D9"/>
          </w:tcPr>
          <w:p w:rsidR="00FA63DE" w:rsidRPr="000E3AF2" w:rsidRDefault="00FA63DE" w:rsidP="00621BC8">
            <w:pPr>
              <w:jc w:val="both"/>
              <w:rPr>
                <w:rFonts w:ascii="GHEA Grapalat" w:eastAsia="GHEA Grapalat" w:hAnsi="GHEA Grapalat" w:cs="GHEA Grapalat"/>
                <w:b/>
                <w:lang w:val="hy-AM"/>
              </w:rPr>
            </w:pPr>
            <w:r w:rsidRPr="000E3AF2">
              <w:rPr>
                <w:rFonts w:ascii="GHEA Grapalat" w:eastAsia="GHEA Grapalat" w:hAnsi="GHEA Grapalat" w:cs="GHEA Grapalat"/>
                <w:sz w:val="20"/>
                <w:szCs w:val="20"/>
                <w:lang w:val="hy-AM"/>
              </w:rPr>
              <w:t>Գերակա ծախսային ուղղությունները ՄԺԾԾ ժամանակահատվածի համար` (ըստ գերակայությունների նվազման)</w:t>
            </w:r>
          </w:p>
        </w:tc>
        <w:tc>
          <w:tcPr>
            <w:tcW w:w="5670" w:type="dxa"/>
            <w:shd w:val="clear" w:color="auto" w:fill="D9D9D9"/>
          </w:tcPr>
          <w:p w:rsidR="00FA63DE" w:rsidRDefault="00FA63DE" w:rsidP="00621BC8">
            <w:pPr>
              <w:jc w:val="center"/>
              <w:rPr>
                <w:rFonts w:ascii="GHEA Grapalat" w:eastAsia="GHEA Grapalat" w:hAnsi="GHEA Grapalat" w:cs="GHEA Grapalat"/>
                <w:b/>
              </w:rPr>
            </w:pPr>
            <w:r>
              <w:rPr>
                <w:rFonts w:ascii="GHEA Grapalat" w:eastAsia="GHEA Grapalat" w:hAnsi="GHEA Grapalat" w:cs="GHEA Grapalat"/>
                <w:sz w:val="20"/>
                <w:szCs w:val="20"/>
              </w:rPr>
              <w:t>Հիմնավորումներ</w:t>
            </w:r>
          </w:p>
        </w:tc>
      </w:tr>
      <w:tr w:rsidR="00FA63DE" w:rsidTr="006864D9">
        <w:tc>
          <w:tcPr>
            <w:tcW w:w="3969" w:type="dxa"/>
          </w:tcPr>
          <w:p w:rsidR="00FA63DE" w:rsidRDefault="00FA63DE" w:rsidP="00621BC8">
            <w:pPr>
              <w:jc w:val="both"/>
              <w:rPr>
                <w:rFonts w:ascii="GHEA Grapalat" w:eastAsia="GHEA Grapalat" w:hAnsi="GHEA Grapalat" w:cs="GHEA Grapalat"/>
              </w:rPr>
            </w:pPr>
            <w:r>
              <w:rPr>
                <w:rFonts w:ascii="GHEA Grapalat" w:eastAsia="GHEA Grapalat" w:hAnsi="GHEA Grapalat" w:cs="GHEA Grapalat"/>
                <w:sz w:val="22"/>
                <w:szCs w:val="22"/>
              </w:rPr>
              <w:t>Արդարադատության ոլորտում քաղաքականության  մշակում, ծրագրերի համակարգում, խորհրդատվության և մոնիտորինգի իրականացում</w:t>
            </w:r>
          </w:p>
        </w:tc>
        <w:tc>
          <w:tcPr>
            <w:tcW w:w="5670" w:type="dxa"/>
          </w:tcPr>
          <w:p w:rsidR="00FA63DE" w:rsidRDefault="00FA63DE" w:rsidP="00621BC8">
            <w:pPr>
              <w:rPr>
                <w:rFonts w:ascii="GHEA Grapalat" w:eastAsia="GHEA Grapalat" w:hAnsi="GHEA Grapalat" w:cs="GHEA Grapalat"/>
              </w:rPr>
            </w:pPr>
            <w:r>
              <w:rPr>
                <w:rFonts w:ascii="GHEA Grapalat" w:eastAsia="GHEA Grapalat" w:hAnsi="GHEA Grapalat" w:cs="GHEA Grapalat"/>
                <w:sz w:val="22"/>
                <w:szCs w:val="22"/>
              </w:rPr>
              <w:t>Իրավունքների իրագործման</w:t>
            </w:r>
          </w:p>
          <w:p w:rsidR="00FA63DE" w:rsidRDefault="00FA63DE" w:rsidP="00621BC8">
            <w:pPr>
              <w:rPr>
                <w:rFonts w:ascii="GHEA Grapalat" w:eastAsia="GHEA Grapalat" w:hAnsi="GHEA Grapalat" w:cs="GHEA Grapalat"/>
              </w:rPr>
            </w:pPr>
            <w:r>
              <w:rPr>
                <w:rFonts w:ascii="GHEA Grapalat" w:eastAsia="GHEA Grapalat" w:hAnsi="GHEA Grapalat" w:cs="GHEA Grapalat"/>
                <w:sz w:val="22"/>
                <w:szCs w:val="22"/>
              </w:rPr>
              <w:t>նպատակով իրավահավասարության ապահովման</w:t>
            </w:r>
          </w:p>
          <w:p w:rsidR="00FA63DE" w:rsidRDefault="00FA63DE" w:rsidP="000753CB">
            <w:pPr>
              <w:rPr>
                <w:rFonts w:ascii="GHEA Grapalat" w:eastAsia="GHEA Grapalat" w:hAnsi="GHEA Grapalat" w:cs="GHEA Grapalat"/>
              </w:rPr>
            </w:pPr>
            <w:r>
              <w:rPr>
                <w:rFonts w:ascii="GHEA Grapalat" w:eastAsia="GHEA Grapalat" w:hAnsi="GHEA Grapalat" w:cs="GHEA Grapalat"/>
                <w:sz w:val="22"/>
                <w:szCs w:val="22"/>
              </w:rPr>
              <w:t>վերաբերյալ համապարփակ օրենսդրությ</w:t>
            </w:r>
            <w:r w:rsidR="000753CB">
              <w:rPr>
                <w:rFonts w:ascii="GHEA Grapalat" w:eastAsia="GHEA Grapalat" w:hAnsi="GHEA Grapalat" w:cs="GHEA Grapalat"/>
                <w:sz w:val="22"/>
                <w:szCs w:val="22"/>
              </w:rPr>
              <w:t>ա</w:t>
            </w:r>
            <w:r>
              <w:rPr>
                <w:rFonts w:ascii="GHEA Grapalat" w:eastAsia="GHEA Grapalat" w:hAnsi="GHEA Grapalat" w:cs="GHEA Grapalat"/>
                <w:sz w:val="22"/>
                <w:szCs w:val="22"/>
              </w:rPr>
              <w:t xml:space="preserve">ն ներկայացում, հակակոռուպցիոն ինստիտուցիոնալ համակարգի </w:t>
            </w:r>
            <w:r w:rsidR="009C565B">
              <w:rPr>
                <w:rFonts w:ascii="GHEA Grapalat" w:eastAsia="GHEA Grapalat" w:hAnsi="GHEA Grapalat" w:cs="GHEA Grapalat"/>
                <w:sz w:val="22"/>
                <w:szCs w:val="22"/>
                <w:lang w:val="hy-AM"/>
              </w:rPr>
              <w:t>շարունակական</w:t>
            </w:r>
            <w:r>
              <w:rPr>
                <w:rFonts w:ascii="GHEA Grapalat" w:eastAsia="GHEA Grapalat" w:hAnsi="GHEA Grapalat" w:cs="GHEA Grapalat"/>
                <w:sz w:val="22"/>
                <w:szCs w:val="22"/>
              </w:rPr>
              <w:t xml:space="preserve"> զարգացում: </w:t>
            </w:r>
            <w:r w:rsidR="00C46F11" w:rsidRPr="00C46F11">
              <w:rPr>
                <w:rFonts w:ascii="GHEA Grapalat" w:eastAsia="GHEA Grapalat" w:hAnsi="GHEA Grapalat" w:cs="GHEA Grapalat"/>
                <w:sz w:val="22"/>
                <w:szCs w:val="22"/>
              </w:rPr>
              <w:t xml:space="preserve">«Էլեկտրոնային դատարան» և «Էլեկտրոնային արդարադատություն» միասնական կառավարման համակարգերի ստեղծում </w:t>
            </w:r>
            <w:r>
              <w:rPr>
                <w:rFonts w:ascii="GHEA Grapalat" w:eastAsia="GHEA Grapalat" w:hAnsi="GHEA Grapalat" w:cs="GHEA Grapalat"/>
                <w:sz w:val="22"/>
                <w:szCs w:val="22"/>
              </w:rPr>
              <w:t>Կոռուպցիայի դեմ պայքարն ինստիտուցիոնալ հենքի վրա դնելու նպատակով կարևորվում է գործող կառուցակարգերի զարգացումը, այն է՝ Կոռուպցիայի կանխարգելման հանձնաժողովի գործիքակազմի ըն</w:t>
            </w:r>
            <w:r w:rsidR="000753CB">
              <w:rPr>
                <w:rFonts w:ascii="GHEA Grapalat" w:eastAsia="GHEA Grapalat" w:hAnsi="GHEA Grapalat" w:cs="GHEA Grapalat"/>
                <w:sz w:val="22"/>
                <w:szCs w:val="22"/>
              </w:rPr>
              <w:t>դ</w:t>
            </w:r>
            <w:r>
              <w:rPr>
                <w:rFonts w:ascii="GHEA Grapalat" w:eastAsia="GHEA Grapalat" w:hAnsi="GHEA Grapalat" w:cs="GHEA Grapalat"/>
                <w:sz w:val="22"/>
                <w:szCs w:val="22"/>
              </w:rPr>
              <w:t xml:space="preserve">լայնումը  և պայմանների բարելավումը, </w:t>
            </w:r>
            <w:r w:rsidR="009C565B">
              <w:rPr>
                <w:rFonts w:ascii="GHEA Grapalat" w:eastAsia="GHEA Grapalat" w:hAnsi="GHEA Grapalat" w:cs="GHEA Grapalat"/>
                <w:sz w:val="22"/>
                <w:szCs w:val="22"/>
                <w:lang w:val="hy-AM"/>
              </w:rPr>
              <w:t>կ</w:t>
            </w:r>
            <w:r>
              <w:rPr>
                <w:rFonts w:ascii="GHEA Grapalat" w:eastAsia="GHEA Grapalat" w:hAnsi="GHEA Grapalat" w:cs="GHEA Grapalat"/>
                <w:sz w:val="22"/>
                <w:szCs w:val="22"/>
              </w:rPr>
              <w:t xml:space="preserve">ոռուպցիոն գործեր քննող միասնական քննչական մարմնի և հակակոռուպցիոն դատարանների </w:t>
            </w:r>
            <w:r w:rsidR="009C565B" w:rsidRPr="009C565B">
              <w:rPr>
                <w:rFonts w:ascii="GHEA Grapalat" w:eastAsia="GHEA Grapalat" w:hAnsi="GHEA Grapalat" w:cs="GHEA Grapalat"/>
                <w:sz w:val="22"/>
                <w:szCs w:val="22"/>
              </w:rPr>
              <w:t>գործունեության շնորհիվ կոռուպցիոն հանցագործությունների բացահայտմանն և գործերի քննության արդյունավետության բարձրացումը</w:t>
            </w:r>
            <w:r>
              <w:rPr>
                <w:rFonts w:ascii="GHEA Grapalat" w:eastAsia="GHEA Grapalat" w:hAnsi="GHEA Grapalat" w:cs="GHEA Grapalat"/>
                <w:sz w:val="22"/>
                <w:szCs w:val="22"/>
              </w:rPr>
              <w:t>: Արդարադատության նախարարությունը, որպես հակակոռուպցիոն ոլորտում քաղաքականության մշակման իրավասու մարմին, պատասխանատու է ամբողջ գործընթացի իրականացման և համակարգման համար:</w:t>
            </w:r>
          </w:p>
        </w:tc>
      </w:tr>
      <w:tr w:rsidR="00FA63DE" w:rsidTr="006864D9">
        <w:tc>
          <w:tcPr>
            <w:tcW w:w="3969" w:type="dxa"/>
          </w:tcPr>
          <w:p w:rsidR="00FA63DE" w:rsidRPr="009C565B" w:rsidRDefault="009C565B" w:rsidP="00621BC8">
            <w:pPr>
              <w:jc w:val="both"/>
              <w:rPr>
                <w:rFonts w:ascii="GHEA Grapalat" w:eastAsia="GHEA Grapalat" w:hAnsi="GHEA Grapalat" w:cs="GHEA Grapalat"/>
                <w:lang w:val="hy-AM"/>
              </w:rPr>
            </w:pPr>
            <w:r>
              <w:rPr>
                <w:rFonts w:ascii="GHEA Grapalat" w:eastAsia="GHEA Grapalat" w:hAnsi="GHEA Grapalat" w:cs="GHEA Grapalat"/>
                <w:sz w:val="22"/>
                <w:szCs w:val="22"/>
                <w:lang w:val="hy-AM"/>
              </w:rPr>
              <w:t>Քրեկատարողական ծառայություններ</w:t>
            </w:r>
          </w:p>
        </w:tc>
        <w:tc>
          <w:tcPr>
            <w:tcW w:w="5670" w:type="dxa"/>
          </w:tcPr>
          <w:p w:rsidR="00FA63DE" w:rsidRPr="006E4C98" w:rsidRDefault="009C565B" w:rsidP="00621BC8">
            <w:pPr>
              <w:rPr>
                <w:rFonts w:ascii="GHEA Grapalat" w:eastAsia="GHEA Grapalat" w:hAnsi="GHEA Grapalat" w:cs="GHEA Grapalat"/>
                <w:lang w:val="hy-AM"/>
              </w:rPr>
            </w:pPr>
            <w:r w:rsidRPr="006E4C98">
              <w:rPr>
                <w:rFonts w:ascii="GHEA Grapalat" w:eastAsia="GHEA Grapalat" w:hAnsi="GHEA Grapalat" w:cs="GHEA Grapalat"/>
                <w:sz w:val="22"/>
                <w:szCs w:val="22"/>
                <w:lang w:val="hy-AM"/>
              </w:rPr>
              <w:t>Քրեակատարողական հիմնարկների օպտիմալացում  և արդիականացում, արտաքին աշխարհի հետ կապի ամրապնդում, պահման պայմանների բարելավում, տրամադրվող բժշկական օգնության և սպասարկման որակի բարձրացում, պրոբացիայի խնդիրների լուծում</w:t>
            </w:r>
            <w:r>
              <w:rPr>
                <w:rFonts w:ascii="GHEA Grapalat" w:eastAsia="GHEA Grapalat" w:hAnsi="GHEA Grapalat" w:cs="GHEA Grapalat"/>
                <w:sz w:val="22"/>
                <w:szCs w:val="22"/>
                <w:lang w:val="hy-AM"/>
              </w:rPr>
              <w:t>։</w:t>
            </w:r>
            <w:r w:rsidR="00FA63DE" w:rsidRPr="006E4C98">
              <w:rPr>
                <w:rFonts w:ascii="GHEA Grapalat" w:eastAsia="GHEA Grapalat" w:hAnsi="GHEA Grapalat" w:cs="GHEA Grapalat"/>
                <w:sz w:val="22"/>
                <w:szCs w:val="22"/>
                <w:lang w:val="hy-AM"/>
              </w:rPr>
              <w:t>Ազատությունից զրկված անձանց իրավունքների</w:t>
            </w:r>
          </w:p>
          <w:p w:rsidR="00FA63DE" w:rsidRPr="006E4C98" w:rsidRDefault="00FA63DE" w:rsidP="00621BC8">
            <w:pPr>
              <w:rPr>
                <w:rFonts w:ascii="GHEA Grapalat" w:eastAsia="GHEA Grapalat" w:hAnsi="GHEA Grapalat" w:cs="GHEA Grapalat"/>
                <w:lang w:val="hy-AM"/>
              </w:rPr>
            </w:pPr>
            <w:r w:rsidRPr="006E4C98">
              <w:rPr>
                <w:rFonts w:ascii="GHEA Grapalat" w:eastAsia="GHEA Grapalat" w:hAnsi="GHEA Grapalat" w:cs="GHEA Grapalat"/>
                <w:sz w:val="22"/>
                <w:szCs w:val="22"/>
                <w:lang w:val="hy-AM"/>
              </w:rPr>
              <w:t>անխոչընդոտ իրացում՝ պետք է շարունակական քայլեր ձեռնարկվեն ազատությունից</w:t>
            </w:r>
          </w:p>
          <w:p w:rsidR="00FA63DE" w:rsidRPr="006E4C98" w:rsidRDefault="00FA63DE" w:rsidP="00621BC8">
            <w:pPr>
              <w:rPr>
                <w:rFonts w:ascii="GHEA Grapalat" w:eastAsia="GHEA Grapalat" w:hAnsi="GHEA Grapalat" w:cs="GHEA Grapalat"/>
                <w:lang w:val="hy-AM"/>
              </w:rPr>
            </w:pPr>
            <w:r w:rsidRPr="006E4C98">
              <w:rPr>
                <w:rFonts w:ascii="GHEA Grapalat" w:eastAsia="GHEA Grapalat" w:hAnsi="GHEA Grapalat" w:cs="GHEA Grapalat"/>
                <w:sz w:val="22"/>
                <w:szCs w:val="22"/>
                <w:lang w:val="hy-AM"/>
              </w:rPr>
              <w:lastRenderedPageBreak/>
              <w:t>զրկված անձանց հիմնական իրավունքների երաշխավորման, այդ թվում՝ արտաքին</w:t>
            </w:r>
          </w:p>
          <w:p w:rsidR="00FA63DE" w:rsidRPr="006E4C98" w:rsidRDefault="00FA63DE" w:rsidP="00621BC8">
            <w:pPr>
              <w:rPr>
                <w:rFonts w:ascii="GHEA Grapalat" w:eastAsia="GHEA Grapalat" w:hAnsi="GHEA Grapalat" w:cs="GHEA Grapalat"/>
                <w:lang w:val="hy-AM"/>
              </w:rPr>
            </w:pPr>
            <w:r w:rsidRPr="006E4C98">
              <w:rPr>
                <w:rFonts w:ascii="GHEA Grapalat" w:eastAsia="GHEA Grapalat" w:hAnsi="GHEA Grapalat" w:cs="GHEA Grapalat"/>
                <w:sz w:val="22"/>
                <w:szCs w:val="22"/>
                <w:lang w:val="hy-AM"/>
              </w:rPr>
              <w:t xml:space="preserve">աշխարհի հետ կապի ամրապնդման, պահման պայմանների բարելավման </w:t>
            </w:r>
          </w:p>
          <w:p w:rsidR="00FA63DE" w:rsidRDefault="00FA63DE" w:rsidP="00621BC8">
            <w:pPr>
              <w:rPr>
                <w:rFonts w:ascii="GHEA Grapalat" w:eastAsia="GHEA Grapalat" w:hAnsi="GHEA Grapalat" w:cs="GHEA Grapalat"/>
              </w:rPr>
            </w:pPr>
            <w:r>
              <w:rPr>
                <w:rFonts w:ascii="GHEA Grapalat" w:eastAsia="GHEA Grapalat" w:hAnsi="GHEA Grapalat" w:cs="GHEA Grapalat"/>
                <w:sz w:val="22"/>
                <w:szCs w:val="22"/>
              </w:rPr>
              <w:t>նպատակով</w:t>
            </w:r>
          </w:p>
        </w:tc>
      </w:tr>
      <w:tr w:rsidR="00A366F2" w:rsidTr="006864D9">
        <w:tc>
          <w:tcPr>
            <w:tcW w:w="3969" w:type="dxa"/>
          </w:tcPr>
          <w:p w:rsidR="00A366F2" w:rsidRDefault="00C46F11" w:rsidP="00A366F2">
            <w:pPr>
              <w:jc w:val="both"/>
              <w:rPr>
                <w:rFonts w:ascii="GHEA Grapalat" w:eastAsia="GHEA Grapalat" w:hAnsi="GHEA Grapalat" w:cs="GHEA Grapalat"/>
              </w:rPr>
            </w:pPr>
            <w:r w:rsidRPr="00C46F11">
              <w:rPr>
                <w:rFonts w:ascii="GHEA Grapalat" w:eastAsia="GHEA Grapalat" w:hAnsi="GHEA Grapalat" w:cs="GHEA Grapalat"/>
                <w:sz w:val="22"/>
                <w:szCs w:val="22"/>
              </w:rPr>
              <w:lastRenderedPageBreak/>
              <w:t>Հարկադիր կատարման ծառայություններ</w:t>
            </w:r>
          </w:p>
        </w:tc>
        <w:tc>
          <w:tcPr>
            <w:tcW w:w="5670" w:type="dxa"/>
          </w:tcPr>
          <w:p w:rsidR="00A366F2" w:rsidRPr="00A366F2" w:rsidRDefault="00A366F2" w:rsidP="00A366F2">
            <w:pPr>
              <w:rPr>
                <w:rFonts w:ascii="GHEA Grapalat" w:eastAsia="GHEA Grapalat" w:hAnsi="GHEA Grapalat" w:cs="GHEA Grapalat"/>
                <w:lang w:val="hy-AM"/>
              </w:rPr>
            </w:pPr>
            <w:r>
              <w:rPr>
                <w:rFonts w:ascii="GHEA Grapalat" w:eastAsia="GHEA Grapalat" w:hAnsi="GHEA Grapalat" w:cs="GHEA Grapalat"/>
                <w:sz w:val="22"/>
                <w:szCs w:val="22"/>
              </w:rPr>
              <w:t>կատարողական վարույթի արդյունավետությունը բարձրաց</w:t>
            </w:r>
            <w:r>
              <w:rPr>
                <w:rFonts w:ascii="GHEA Grapalat" w:eastAsia="GHEA Grapalat" w:hAnsi="GHEA Grapalat" w:cs="GHEA Grapalat"/>
                <w:sz w:val="22"/>
                <w:szCs w:val="22"/>
                <w:lang w:val="hy-AM"/>
              </w:rPr>
              <w:t xml:space="preserve">ում, </w:t>
            </w:r>
            <w:r>
              <w:rPr>
                <w:rFonts w:ascii="GHEA Grapalat" w:eastAsia="GHEA Grapalat" w:hAnsi="GHEA Grapalat" w:cs="GHEA Grapalat"/>
                <w:sz w:val="22"/>
                <w:szCs w:val="22"/>
              </w:rPr>
              <w:t>առկա խնդիրները վերացնելու անհրաժեշտություն</w:t>
            </w:r>
            <w:r>
              <w:rPr>
                <w:rFonts w:ascii="GHEA Grapalat" w:eastAsia="GHEA Grapalat" w:hAnsi="GHEA Grapalat" w:cs="GHEA Grapalat"/>
                <w:sz w:val="22"/>
                <w:szCs w:val="22"/>
                <w:lang w:val="hy-AM"/>
              </w:rPr>
              <w:t>,</w:t>
            </w:r>
            <w:r w:rsidRPr="00A366F2">
              <w:t xml:space="preserve"> </w:t>
            </w:r>
            <w:r w:rsidRPr="00A366F2">
              <w:rPr>
                <w:rFonts w:ascii="GHEA Grapalat" w:eastAsia="GHEA Grapalat" w:hAnsi="GHEA Grapalat" w:cs="GHEA Grapalat"/>
                <w:sz w:val="22"/>
                <w:szCs w:val="22"/>
              </w:rPr>
              <w:t>դատական պաշտպանության իրավունքի անբաժանելի մաս հանդիսացող՝ դատական ակտերի կատարման իրավունքի, ինչպես նաև հարկադիր կատարման ենթակա այլ ակտերի հարկադիր կատարման կենսագործում</w:t>
            </w:r>
          </w:p>
        </w:tc>
      </w:tr>
      <w:tr w:rsidR="00042B68" w:rsidRPr="00C46F11" w:rsidTr="006864D9">
        <w:tc>
          <w:tcPr>
            <w:tcW w:w="3969" w:type="dxa"/>
          </w:tcPr>
          <w:p w:rsidR="00042B68" w:rsidRDefault="00042B68" w:rsidP="003B1C2B">
            <w:pPr>
              <w:jc w:val="both"/>
              <w:rPr>
                <w:rFonts w:ascii="GHEA Grapalat" w:eastAsia="GHEA Grapalat" w:hAnsi="GHEA Grapalat" w:cs="GHEA Grapalat"/>
              </w:rPr>
            </w:pPr>
            <w:r w:rsidRPr="00C46F11">
              <w:rPr>
                <w:rFonts w:ascii="GHEA Grapalat" w:eastAsia="GHEA Grapalat" w:hAnsi="GHEA Grapalat" w:cs="GHEA Grapalat"/>
                <w:sz w:val="22"/>
                <w:szCs w:val="22"/>
              </w:rPr>
              <w:t>Հակակոռուպցիոն քաղաքականության մշակում,ծրագրերի համակարգում և մոնիտորինգի իրականացում</w:t>
            </w:r>
          </w:p>
        </w:tc>
        <w:tc>
          <w:tcPr>
            <w:tcW w:w="5670" w:type="dxa"/>
          </w:tcPr>
          <w:p w:rsidR="00042B68" w:rsidRPr="00C46F11" w:rsidRDefault="00042B68" w:rsidP="003B1C2B">
            <w:pPr>
              <w:rPr>
                <w:rFonts w:ascii="GHEA Grapalat" w:eastAsia="GHEA Grapalat" w:hAnsi="GHEA Grapalat" w:cs="GHEA Grapalat"/>
              </w:rPr>
            </w:pPr>
            <w:r w:rsidRPr="00C46F11">
              <w:rPr>
                <w:rFonts w:ascii="GHEA Grapalat" w:eastAsia="GHEA Grapalat" w:hAnsi="GHEA Grapalat" w:cs="GHEA Grapalat"/>
                <w:sz w:val="22"/>
                <w:szCs w:val="22"/>
              </w:rPr>
              <w:t>Ապահովել</w:t>
            </w:r>
            <w:r>
              <w:rPr>
                <w:rFonts w:ascii="GHEA Grapalat" w:eastAsia="GHEA Grapalat" w:hAnsi="GHEA Grapalat" w:cs="GHEA Grapalat"/>
                <w:sz w:val="22"/>
                <w:szCs w:val="22"/>
                <w:lang w:val="hy-AM"/>
              </w:rPr>
              <w:t xml:space="preserve"> </w:t>
            </w:r>
            <w:r w:rsidRPr="00C46F11">
              <w:rPr>
                <w:rFonts w:ascii="GHEA Grapalat" w:eastAsia="GHEA Grapalat" w:hAnsi="GHEA Grapalat" w:cs="GHEA Grapalat"/>
                <w:sz w:val="22"/>
                <w:szCs w:val="22"/>
              </w:rPr>
              <w:t>հակակոռուպցիոն</w:t>
            </w:r>
          </w:p>
          <w:p w:rsidR="00042B68" w:rsidRPr="00C46F11" w:rsidRDefault="00042B68" w:rsidP="003B1C2B">
            <w:pPr>
              <w:rPr>
                <w:rFonts w:ascii="GHEA Grapalat" w:eastAsia="GHEA Grapalat" w:hAnsi="GHEA Grapalat" w:cs="GHEA Grapalat"/>
                <w:lang w:val="hy-AM"/>
              </w:rPr>
            </w:pPr>
            <w:r>
              <w:rPr>
                <w:rFonts w:ascii="GHEA Grapalat" w:eastAsia="GHEA Grapalat" w:hAnsi="GHEA Grapalat" w:cs="GHEA Grapalat"/>
                <w:sz w:val="22"/>
                <w:szCs w:val="22"/>
                <w:lang w:val="hy-AM"/>
              </w:rPr>
              <w:t>դ</w:t>
            </w:r>
            <w:r w:rsidRPr="00C46F11">
              <w:rPr>
                <w:rFonts w:ascii="GHEA Grapalat" w:eastAsia="GHEA Grapalat" w:hAnsi="GHEA Grapalat" w:cs="GHEA Grapalat"/>
                <w:sz w:val="22"/>
                <w:szCs w:val="22"/>
              </w:rPr>
              <w:t>ատարանների</w:t>
            </w:r>
            <w:r>
              <w:rPr>
                <w:rFonts w:ascii="GHEA Grapalat" w:eastAsia="GHEA Grapalat" w:hAnsi="GHEA Grapalat" w:cs="GHEA Grapalat"/>
                <w:sz w:val="22"/>
                <w:szCs w:val="22"/>
                <w:lang w:val="hy-AM"/>
              </w:rPr>
              <w:t xml:space="preserve"> </w:t>
            </w:r>
            <w:r w:rsidRPr="00C46F11">
              <w:rPr>
                <w:rFonts w:ascii="GHEA Grapalat" w:eastAsia="GHEA Grapalat" w:hAnsi="GHEA Grapalat" w:cs="GHEA Grapalat"/>
                <w:sz w:val="22"/>
                <w:szCs w:val="22"/>
              </w:rPr>
              <w:t>(ներառյալ` դրա</w:t>
            </w:r>
          </w:p>
          <w:p w:rsidR="00042B68" w:rsidRPr="00C46F11" w:rsidRDefault="00042B68" w:rsidP="003B1C2B">
            <w:pPr>
              <w:rPr>
                <w:rFonts w:ascii="GHEA Grapalat" w:eastAsia="GHEA Grapalat" w:hAnsi="GHEA Grapalat" w:cs="GHEA Grapalat"/>
                <w:lang w:val="hy-AM"/>
              </w:rPr>
            </w:pPr>
            <w:r w:rsidRPr="00C46F11">
              <w:rPr>
                <w:rFonts w:ascii="GHEA Grapalat" w:eastAsia="GHEA Grapalat" w:hAnsi="GHEA Grapalat" w:cs="GHEA Grapalat"/>
                <w:sz w:val="22"/>
                <w:szCs w:val="22"/>
                <w:lang w:val="hy-AM"/>
              </w:rPr>
              <w:t>ակտերի դեմ բերված</w:t>
            </w:r>
            <w:r>
              <w:rPr>
                <w:rFonts w:ascii="GHEA Grapalat" w:eastAsia="GHEA Grapalat" w:hAnsi="GHEA Grapalat" w:cs="GHEA Grapalat"/>
                <w:sz w:val="22"/>
                <w:szCs w:val="22"/>
                <w:lang w:val="hy-AM"/>
              </w:rPr>
              <w:t xml:space="preserve"> </w:t>
            </w:r>
            <w:r w:rsidRPr="00C46F11">
              <w:rPr>
                <w:rFonts w:ascii="GHEA Grapalat" w:eastAsia="GHEA Grapalat" w:hAnsi="GHEA Grapalat" w:cs="GHEA Grapalat"/>
                <w:sz w:val="22"/>
                <w:szCs w:val="22"/>
                <w:lang w:val="hy-AM"/>
              </w:rPr>
              <w:t>բողոքները քննող կազմի) արդյունավետ գործունեության համար անհրաժեշտ շենքային և նյութատեխնիկական միջոցները</w:t>
            </w:r>
          </w:p>
        </w:tc>
      </w:tr>
      <w:tr w:rsidR="00042B68" w:rsidRPr="00C46F11" w:rsidTr="006864D9">
        <w:tc>
          <w:tcPr>
            <w:tcW w:w="3969" w:type="dxa"/>
          </w:tcPr>
          <w:p w:rsidR="00042B68" w:rsidRPr="00C46F11" w:rsidRDefault="00042B68" w:rsidP="00042B68">
            <w:pPr>
              <w:jc w:val="both"/>
              <w:rPr>
                <w:rFonts w:ascii="GHEA Grapalat" w:eastAsia="GHEA Grapalat" w:hAnsi="GHEA Grapalat" w:cs="GHEA Grapalat"/>
              </w:rPr>
            </w:pPr>
            <w:r w:rsidRPr="00042B68">
              <w:rPr>
                <w:rFonts w:ascii="GHEA Grapalat" w:eastAsia="GHEA Grapalat" w:hAnsi="GHEA Grapalat" w:cs="GHEA Grapalat"/>
                <w:sz w:val="22"/>
                <w:szCs w:val="22"/>
                <w:lang w:val="hy-AM"/>
              </w:rPr>
              <w:t xml:space="preserve">Դատական և հանրային պաշտպանություն </w:t>
            </w:r>
            <w:r w:rsidRPr="00042B68">
              <w:rPr>
                <w:rFonts w:ascii="GHEA Grapalat" w:eastAsia="GHEA Grapalat" w:hAnsi="GHEA Grapalat" w:cs="GHEA Grapalat"/>
                <w:sz w:val="22"/>
                <w:szCs w:val="22"/>
                <w:lang w:val="hy-AM"/>
              </w:rPr>
              <w:tab/>
            </w:r>
          </w:p>
          <w:p w:rsidR="00042B68" w:rsidRPr="00C46F11" w:rsidRDefault="00042B68" w:rsidP="00042B68">
            <w:pPr>
              <w:jc w:val="both"/>
              <w:rPr>
                <w:rFonts w:ascii="GHEA Grapalat" w:eastAsia="GHEA Grapalat" w:hAnsi="GHEA Grapalat" w:cs="GHEA Grapalat"/>
              </w:rPr>
            </w:pPr>
          </w:p>
        </w:tc>
        <w:tc>
          <w:tcPr>
            <w:tcW w:w="5670" w:type="dxa"/>
          </w:tcPr>
          <w:p w:rsidR="00042B68" w:rsidRPr="00042B68" w:rsidRDefault="00042B68" w:rsidP="00042B68">
            <w:pPr>
              <w:rPr>
                <w:rFonts w:ascii="GHEA Grapalat" w:eastAsia="GHEA Grapalat" w:hAnsi="GHEA Grapalat" w:cs="GHEA Grapalat"/>
              </w:rPr>
            </w:pPr>
            <w:r w:rsidRPr="00042B68">
              <w:rPr>
                <w:rFonts w:ascii="GHEA Grapalat" w:eastAsia="GHEA Grapalat" w:hAnsi="GHEA Grapalat" w:cs="GHEA Grapalat"/>
                <w:sz w:val="22"/>
                <w:szCs w:val="22"/>
              </w:rPr>
              <w:t>Անձանց իրավաբանական օգնություն ստանալու սահմանադրական իրավունքի</w:t>
            </w:r>
          </w:p>
          <w:p w:rsidR="00042B68" w:rsidRPr="00042B68" w:rsidRDefault="00042B68" w:rsidP="00042B68">
            <w:pPr>
              <w:rPr>
                <w:rFonts w:ascii="GHEA Grapalat" w:eastAsia="GHEA Grapalat" w:hAnsi="GHEA Grapalat" w:cs="GHEA Grapalat"/>
              </w:rPr>
            </w:pPr>
            <w:r w:rsidRPr="00042B68">
              <w:rPr>
                <w:rFonts w:ascii="GHEA Grapalat" w:eastAsia="GHEA Grapalat" w:hAnsi="GHEA Grapalat" w:cs="GHEA Grapalat"/>
                <w:sz w:val="22"/>
                <w:szCs w:val="22"/>
              </w:rPr>
              <w:t>տեսանկյունից առանցքային է հանրային պաշտպանության ինստիտուտի դերն ու</w:t>
            </w:r>
          </w:p>
          <w:p w:rsidR="00042B68" w:rsidRPr="00C46F11" w:rsidRDefault="00042B68" w:rsidP="00042B68">
            <w:pPr>
              <w:rPr>
                <w:rFonts w:ascii="GHEA Grapalat" w:eastAsia="GHEA Grapalat" w:hAnsi="GHEA Grapalat" w:cs="GHEA Grapalat"/>
              </w:rPr>
            </w:pPr>
            <w:r w:rsidRPr="00042B68">
              <w:rPr>
                <w:rFonts w:ascii="GHEA Grapalat" w:eastAsia="GHEA Grapalat" w:hAnsi="GHEA Grapalat" w:cs="GHEA Grapalat"/>
                <w:sz w:val="22"/>
                <w:szCs w:val="22"/>
              </w:rPr>
              <w:t>նշանակությունը:</w:t>
            </w:r>
            <w:r>
              <w:rPr>
                <w:rFonts w:ascii="GHEA Grapalat" w:eastAsia="GHEA Grapalat" w:hAnsi="GHEA Grapalat" w:cs="GHEA Grapalat"/>
                <w:sz w:val="22"/>
                <w:szCs w:val="22"/>
                <w:lang w:val="hy-AM"/>
              </w:rPr>
              <w:t>Միևնույն ժամանակ, անհրաժեշտ է ապահովել</w:t>
            </w:r>
            <w:r w:rsidRPr="00042B68">
              <w:rPr>
                <w:rFonts w:ascii="GHEA Grapalat" w:eastAsia="GHEA Grapalat" w:hAnsi="GHEA Grapalat" w:cs="GHEA Grapalat"/>
                <w:sz w:val="22"/>
                <w:szCs w:val="22"/>
              </w:rPr>
              <w:t xml:space="preserve"> ՀՀ դատարանների որոշումների հիման վրա դատական փորձաքննությունների կատար</w:t>
            </w:r>
            <w:r>
              <w:rPr>
                <w:rFonts w:ascii="GHEA Grapalat" w:eastAsia="GHEA Grapalat" w:hAnsi="GHEA Grapalat" w:cs="GHEA Grapalat"/>
                <w:sz w:val="22"/>
                <w:szCs w:val="22"/>
                <w:lang w:val="hy-AM"/>
              </w:rPr>
              <w:t>ու</w:t>
            </w:r>
            <w:r w:rsidRPr="00042B68">
              <w:rPr>
                <w:rFonts w:ascii="GHEA Grapalat" w:eastAsia="GHEA Grapalat" w:hAnsi="GHEA Grapalat" w:cs="GHEA Grapalat"/>
                <w:sz w:val="22"/>
                <w:szCs w:val="22"/>
              </w:rPr>
              <w:t>մ</w:t>
            </w:r>
            <w:r>
              <w:rPr>
                <w:rFonts w:ascii="GHEA Grapalat" w:eastAsia="GHEA Grapalat" w:hAnsi="GHEA Grapalat" w:cs="GHEA Grapalat"/>
                <w:sz w:val="22"/>
                <w:szCs w:val="22"/>
                <w:lang w:val="hy-AM"/>
              </w:rPr>
              <w:t>ը;</w:t>
            </w:r>
          </w:p>
        </w:tc>
      </w:tr>
      <w:tr w:rsidR="00FA63DE" w:rsidRPr="0063787C" w:rsidTr="006864D9">
        <w:tc>
          <w:tcPr>
            <w:tcW w:w="3969" w:type="dxa"/>
          </w:tcPr>
          <w:p w:rsidR="00FA63DE" w:rsidRPr="00042B68" w:rsidRDefault="00042B68" w:rsidP="00042B68">
            <w:pPr>
              <w:jc w:val="both"/>
              <w:rPr>
                <w:rFonts w:ascii="GHEA Grapalat" w:eastAsia="GHEA Grapalat" w:hAnsi="GHEA Grapalat" w:cs="GHEA Grapalat"/>
                <w:lang w:val="hy-AM"/>
              </w:rPr>
            </w:pPr>
            <w:r w:rsidRPr="00042B68">
              <w:rPr>
                <w:rFonts w:ascii="GHEA Grapalat" w:eastAsia="GHEA Grapalat" w:hAnsi="GHEA Grapalat" w:cs="GHEA Grapalat"/>
                <w:sz w:val="22"/>
                <w:szCs w:val="22"/>
                <w:lang w:val="hy-AM"/>
              </w:rPr>
              <w:t>Իրավական իրազեկում և տեղեկատվության ապահովում</w:t>
            </w:r>
          </w:p>
        </w:tc>
        <w:tc>
          <w:tcPr>
            <w:tcW w:w="5670" w:type="dxa"/>
          </w:tcPr>
          <w:p w:rsidR="00FA63DE" w:rsidRPr="00042B68" w:rsidRDefault="006864D9" w:rsidP="00B4459A">
            <w:pPr>
              <w:rPr>
                <w:rFonts w:ascii="GHEA Grapalat" w:eastAsia="GHEA Grapalat" w:hAnsi="GHEA Grapalat" w:cs="GHEA Grapalat"/>
                <w:lang w:val="hy-AM"/>
              </w:rPr>
            </w:pPr>
            <w:r>
              <w:rPr>
                <w:rFonts w:ascii="GHEA Grapalat" w:eastAsia="GHEA Grapalat" w:hAnsi="GHEA Grapalat" w:cs="GHEA Grapalat"/>
                <w:sz w:val="22"/>
                <w:szCs w:val="22"/>
                <w:lang w:val="hy-AM"/>
              </w:rPr>
              <w:t xml:space="preserve">Ապահովել </w:t>
            </w:r>
            <w:r w:rsidRPr="006864D9">
              <w:rPr>
                <w:rFonts w:ascii="GHEA Grapalat" w:eastAsia="GHEA Grapalat" w:hAnsi="GHEA Grapalat" w:cs="GHEA Grapalat"/>
                <w:sz w:val="22"/>
                <w:szCs w:val="22"/>
                <w:lang w:val="hy-AM"/>
              </w:rPr>
              <w:t>երկու օրվա ընթացքում իրավական ակտերի էլեկտրոնային հրատարակությունը</w:t>
            </w:r>
            <w:r>
              <w:rPr>
                <w:rFonts w:ascii="GHEA Grapalat" w:eastAsia="GHEA Grapalat" w:hAnsi="GHEA Grapalat" w:cs="GHEA Grapalat"/>
                <w:sz w:val="22"/>
                <w:szCs w:val="22"/>
                <w:lang w:val="hy-AM"/>
              </w:rPr>
              <w:t>,</w:t>
            </w:r>
            <w:r w:rsidRPr="006864D9">
              <w:rPr>
                <w:lang w:val="hy-AM"/>
              </w:rPr>
              <w:t xml:space="preserve"> </w:t>
            </w:r>
            <w:r w:rsidRPr="006864D9">
              <w:rPr>
                <w:rFonts w:ascii="GHEA Grapalat" w:eastAsia="GHEA Grapalat" w:hAnsi="GHEA Grapalat" w:cs="GHEA Grapalat"/>
                <w:sz w:val="22"/>
                <w:szCs w:val="22"/>
                <w:lang w:val="hy-AM"/>
              </w:rPr>
              <w:t>դատական ակտերի և հարակից փաստաթղթերի, Հայաստանի Հանրապետության վերաբերյալ Մարդու իրավունքների եվրոպական դատարանի վճիռների և հանձնարարվող այլ առանցքային փաստաթղթերի թարգմանություններ</w:t>
            </w:r>
          </w:p>
        </w:tc>
      </w:tr>
      <w:tr w:rsidR="00042B68" w:rsidRPr="0063787C" w:rsidTr="006864D9">
        <w:tc>
          <w:tcPr>
            <w:tcW w:w="3969" w:type="dxa"/>
            <w:tcBorders>
              <w:top w:val="single" w:sz="4" w:space="0" w:color="000000"/>
              <w:left w:val="single" w:sz="4" w:space="0" w:color="000000"/>
              <w:bottom w:val="single" w:sz="4" w:space="0" w:color="000000"/>
              <w:right w:val="single" w:sz="4" w:space="0" w:color="000000"/>
            </w:tcBorders>
          </w:tcPr>
          <w:p w:rsidR="00042B68" w:rsidRPr="00042B68" w:rsidRDefault="00042B68" w:rsidP="003B1C2B">
            <w:pPr>
              <w:jc w:val="both"/>
              <w:rPr>
                <w:rFonts w:ascii="GHEA Grapalat" w:eastAsia="GHEA Grapalat" w:hAnsi="GHEA Grapalat" w:cs="GHEA Grapalat"/>
                <w:lang w:val="hy-AM"/>
              </w:rPr>
            </w:pPr>
            <w:r w:rsidRPr="00042B68">
              <w:rPr>
                <w:rFonts w:ascii="GHEA Grapalat" w:eastAsia="GHEA Grapalat" w:hAnsi="GHEA Grapalat" w:cs="GHEA Grapalat"/>
                <w:sz w:val="22"/>
                <w:szCs w:val="22"/>
                <w:lang w:val="hy-AM"/>
              </w:rPr>
              <w:t>Արդարադատության համակարգի աշխատակիցների վերապատրաստում և հատուկ ուսուցում</w:t>
            </w:r>
          </w:p>
        </w:tc>
        <w:tc>
          <w:tcPr>
            <w:tcW w:w="5670" w:type="dxa"/>
            <w:tcBorders>
              <w:top w:val="single" w:sz="4" w:space="0" w:color="000000"/>
              <w:left w:val="single" w:sz="4" w:space="0" w:color="000000"/>
              <w:bottom w:val="single" w:sz="4" w:space="0" w:color="000000"/>
              <w:right w:val="single" w:sz="4" w:space="0" w:color="000000"/>
            </w:tcBorders>
          </w:tcPr>
          <w:p w:rsidR="00B838B5" w:rsidRPr="00B838B5" w:rsidRDefault="00B838B5" w:rsidP="00B838B5">
            <w:pPr>
              <w:rPr>
                <w:rFonts w:ascii="GHEA Grapalat" w:eastAsia="GHEA Grapalat" w:hAnsi="GHEA Grapalat" w:cs="GHEA Grapalat"/>
                <w:lang w:val="hy-AM"/>
              </w:rPr>
            </w:pPr>
            <w:r>
              <w:rPr>
                <w:rFonts w:ascii="GHEA Grapalat" w:eastAsia="GHEA Grapalat" w:hAnsi="GHEA Grapalat" w:cs="GHEA Grapalat"/>
                <w:sz w:val="22"/>
                <w:szCs w:val="22"/>
                <w:lang w:val="hy-AM"/>
              </w:rPr>
              <w:t xml:space="preserve">Ապահովել </w:t>
            </w:r>
            <w:r w:rsidRPr="00B838B5">
              <w:rPr>
                <w:rFonts w:ascii="GHEA Grapalat" w:eastAsia="GHEA Grapalat" w:hAnsi="GHEA Grapalat" w:cs="GHEA Grapalat"/>
                <w:sz w:val="22"/>
                <w:szCs w:val="22"/>
                <w:lang w:val="hy-AM"/>
              </w:rPr>
              <w:t>դատավորների թեկնածուների հավակնորդների և դատախազների թեկնածությունների ցուցակում ընդգրկված անձանց մեջ դատավորի կամ դատախազի պաշտոն զբաղեցնելու համար անհրաժեշտ հմտությունների ձևավորումը, մասնագիտական գիտելիքների ընդլայնումը</w:t>
            </w:r>
            <w:r>
              <w:rPr>
                <w:rFonts w:ascii="GHEA Grapalat" w:eastAsia="GHEA Grapalat" w:hAnsi="GHEA Grapalat" w:cs="GHEA Grapalat"/>
                <w:sz w:val="22"/>
                <w:szCs w:val="22"/>
                <w:lang w:val="hy-AM"/>
              </w:rPr>
              <w:t>, քրեակատարողական, պրոբացիայի և հարկադիր կատարումն ապահովող ծառայ</w:t>
            </w:r>
            <w:r w:rsidR="00B4459A" w:rsidRPr="00582B37">
              <w:rPr>
                <w:rFonts w:ascii="GHEA Grapalat" w:eastAsia="GHEA Grapalat" w:hAnsi="GHEA Grapalat" w:cs="GHEA Grapalat"/>
                <w:sz w:val="22"/>
                <w:szCs w:val="22"/>
                <w:lang w:val="hy-AM"/>
              </w:rPr>
              <w:t>ո</w:t>
            </w:r>
            <w:r>
              <w:rPr>
                <w:rFonts w:ascii="GHEA Grapalat" w:eastAsia="GHEA Grapalat" w:hAnsi="GHEA Grapalat" w:cs="GHEA Grapalat"/>
                <w:sz w:val="22"/>
                <w:szCs w:val="22"/>
                <w:lang w:val="hy-AM"/>
              </w:rPr>
              <w:t>ղների վերապատրաստում և հատուկ ուսուցում</w:t>
            </w:r>
          </w:p>
          <w:p w:rsidR="00B838B5" w:rsidRPr="00042B68" w:rsidRDefault="00B838B5" w:rsidP="00B838B5">
            <w:pPr>
              <w:rPr>
                <w:rFonts w:ascii="GHEA Grapalat" w:eastAsia="GHEA Grapalat" w:hAnsi="GHEA Grapalat" w:cs="GHEA Grapalat"/>
                <w:lang w:val="hy-AM"/>
              </w:rPr>
            </w:pPr>
          </w:p>
          <w:p w:rsidR="00042B68" w:rsidRPr="00042B68" w:rsidRDefault="00042B68" w:rsidP="00B838B5">
            <w:pPr>
              <w:rPr>
                <w:rFonts w:ascii="GHEA Grapalat" w:eastAsia="GHEA Grapalat" w:hAnsi="GHEA Grapalat" w:cs="GHEA Grapalat"/>
                <w:lang w:val="hy-AM"/>
              </w:rPr>
            </w:pPr>
          </w:p>
        </w:tc>
      </w:tr>
      <w:tr w:rsidR="006864D9" w:rsidRPr="0063787C" w:rsidTr="006864D9">
        <w:tc>
          <w:tcPr>
            <w:tcW w:w="3969" w:type="dxa"/>
            <w:tcBorders>
              <w:top w:val="single" w:sz="4" w:space="0" w:color="000000"/>
              <w:left w:val="single" w:sz="4" w:space="0" w:color="000000"/>
              <w:bottom w:val="single" w:sz="4" w:space="0" w:color="000000"/>
              <w:right w:val="single" w:sz="4" w:space="0" w:color="000000"/>
            </w:tcBorders>
          </w:tcPr>
          <w:p w:rsidR="006864D9" w:rsidRPr="00042B68" w:rsidRDefault="006864D9" w:rsidP="003B1C2B">
            <w:pPr>
              <w:jc w:val="both"/>
              <w:rPr>
                <w:rFonts w:ascii="GHEA Grapalat" w:eastAsia="GHEA Grapalat" w:hAnsi="GHEA Grapalat" w:cs="GHEA Grapalat"/>
                <w:lang w:val="hy-AM"/>
              </w:rPr>
            </w:pPr>
            <w:r w:rsidRPr="006864D9">
              <w:rPr>
                <w:rFonts w:ascii="GHEA Grapalat" w:eastAsia="GHEA Grapalat" w:hAnsi="GHEA Grapalat" w:cs="GHEA Grapalat"/>
                <w:sz w:val="22"/>
                <w:szCs w:val="22"/>
                <w:lang w:val="hy-AM"/>
              </w:rPr>
              <w:t>Քաղաքացիական կացության ակտերի գրանցում</w:t>
            </w:r>
          </w:p>
        </w:tc>
        <w:tc>
          <w:tcPr>
            <w:tcW w:w="5670" w:type="dxa"/>
            <w:tcBorders>
              <w:top w:val="single" w:sz="4" w:space="0" w:color="000000"/>
              <w:left w:val="single" w:sz="4" w:space="0" w:color="000000"/>
              <w:bottom w:val="single" w:sz="4" w:space="0" w:color="000000"/>
              <w:right w:val="single" w:sz="4" w:space="0" w:color="000000"/>
            </w:tcBorders>
          </w:tcPr>
          <w:p w:rsidR="006864D9" w:rsidRPr="00042B68" w:rsidRDefault="00B838B5" w:rsidP="003B1C2B">
            <w:pPr>
              <w:rPr>
                <w:rFonts w:ascii="GHEA Grapalat" w:eastAsia="GHEA Grapalat" w:hAnsi="GHEA Grapalat" w:cs="GHEA Grapalat"/>
                <w:lang w:val="hy-AM"/>
              </w:rPr>
            </w:pPr>
            <w:r>
              <w:rPr>
                <w:rFonts w:ascii="GHEA Grapalat" w:eastAsia="GHEA Grapalat" w:hAnsi="GHEA Grapalat" w:cs="GHEA Grapalat"/>
                <w:sz w:val="22"/>
                <w:szCs w:val="22"/>
                <w:lang w:val="hy-AM"/>
              </w:rPr>
              <w:t>Ա</w:t>
            </w:r>
            <w:r w:rsidRPr="00B838B5">
              <w:rPr>
                <w:rFonts w:ascii="GHEA Grapalat" w:eastAsia="GHEA Grapalat" w:hAnsi="GHEA Grapalat" w:cs="GHEA Grapalat"/>
                <w:sz w:val="22"/>
                <w:szCs w:val="22"/>
                <w:lang w:val="hy-AM"/>
              </w:rPr>
              <w:t xml:space="preserve">պահովել քաղաքացիական կացության ակտերի գրանցման, տեղեկանքների տրամադրման, ակտային գրանցումների վերականգնման, ակտային </w:t>
            </w:r>
            <w:r w:rsidRPr="00B838B5">
              <w:rPr>
                <w:rFonts w:ascii="GHEA Grapalat" w:eastAsia="GHEA Grapalat" w:hAnsi="GHEA Grapalat" w:cs="GHEA Grapalat"/>
                <w:sz w:val="22"/>
                <w:szCs w:val="22"/>
                <w:lang w:val="hy-AM"/>
              </w:rPr>
              <w:lastRenderedPageBreak/>
              <w:t>գրանցումներում ուղղումների, փոփոխությունների կատարման համար համայնքի ղեկավարին պատվիրակված լիազորությունների իրականացումը</w:t>
            </w:r>
            <w:r>
              <w:rPr>
                <w:rFonts w:ascii="GHEA Grapalat" w:eastAsia="GHEA Grapalat" w:hAnsi="GHEA Grapalat" w:cs="GHEA Grapalat"/>
                <w:sz w:val="22"/>
                <w:szCs w:val="22"/>
                <w:lang w:val="hy-AM"/>
              </w:rPr>
              <w:t>:</w:t>
            </w:r>
          </w:p>
        </w:tc>
      </w:tr>
    </w:tbl>
    <w:p w:rsidR="006864D9" w:rsidRPr="00CE2BFB" w:rsidRDefault="006864D9" w:rsidP="006864D9">
      <w:pPr>
        <w:tabs>
          <w:tab w:val="left" w:pos="5310"/>
        </w:tabs>
        <w:spacing w:before="120" w:line="276" w:lineRule="auto"/>
        <w:ind w:firstLine="567"/>
        <w:rPr>
          <w:rFonts w:ascii="GHEA Grapalat" w:hAnsi="GHEA Grapalat"/>
          <w:i/>
          <w:kern w:val="16"/>
          <w:sz w:val="22"/>
          <w:szCs w:val="20"/>
          <w:lang w:val="hy-AM"/>
        </w:rPr>
      </w:pPr>
      <w:r>
        <w:rPr>
          <w:rFonts w:ascii="GHEA Grapalat" w:hAnsi="GHEA Grapalat"/>
          <w:i/>
          <w:kern w:val="16"/>
          <w:sz w:val="22"/>
          <w:szCs w:val="20"/>
          <w:lang w:val="hy-AM"/>
        </w:rPr>
        <w:lastRenderedPageBreak/>
        <w:tab/>
      </w:r>
    </w:p>
    <w:p w:rsidR="00447BEF" w:rsidRPr="00CE2BFB" w:rsidRDefault="00447BEF" w:rsidP="006864D9">
      <w:pPr>
        <w:tabs>
          <w:tab w:val="left" w:pos="5310"/>
        </w:tabs>
        <w:spacing w:before="120" w:line="276" w:lineRule="auto"/>
        <w:ind w:firstLine="567"/>
        <w:rPr>
          <w:rFonts w:ascii="GHEA Grapalat" w:hAnsi="GHEA Grapalat"/>
          <w:i/>
          <w:kern w:val="16"/>
          <w:sz w:val="22"/>
          <w:szCs w:val="20"/>
          <w:lang w:val="hy-AM"/>
        </w:rPr>
      </w:pPr>
    </w:p>
    <w:p w:rsidR="00447BEF" w:rsidRPr="00881CB5" w:rsidRDefault="00447BEF" w:rsidP="00447BEF">
      <w:pPr>
        <w:pStyle w:val="Heading1"/>
        <w:shd w:val="clear" w:color="auto" w:fill="002060"/>
        <w:rPr>
          <w:rFonts w:ascii="GHEA Grapalat" w:hAnsi="GHEA Grapalat" w:cs="Sylfaen"/>
          <w:color w:val="FFFFFF" w:themeColor="background1"/>
          <w:sz w:val="22"/>
          <w:szCs w:val="22"/>
          <w:lang w:val="hy-AM"/>
        </w:rPr>
      </w:pPr>
      <w:bookmarkStart w:id="6" w:name="_Toc468281224"/>
      <w:bookmarkStart w:id="7" w:name="_Toc125443009"/>
      <w:bookmarkStart w:id="8" w:name="_Toc125443418"/>
      <w:bookmarkEnd w:id="3"/>
      <w:r w:rsidRPr="00881CB5">
        <w:rPr>
          <w:rFonts w:ascii="GHEA Grapalat" w:hAnsi="GHEA Grapalat" w:cs="Sylfaen"/>
          <w:color w:val="FFFFFF" w:themeColor="background1"/>
          <w:sz w:val="22"/>
          <w:szCs w:val="22"/>
          <w:lang w:val="hy-AM"/>
        </w:rPr>
        <w:t>3. ՄԺԾԾ ԺԱՄԱՆԱԿԱՀԱՏՎԱԾՈՒՄ ԻՐԱԿԱՆԱՑՎԵԼԻՔ ԾԱԽՍԱՅԻՆ ԾՐԱԳՐԵՐԸ</w:t>
      </w:r>
      <w:bookmarkEnd w:id="6"/>
      <w:bookmarkEnd w:id="7"/>
      <w:bookmarkEnd w:id="8"/>
    </w:p>
    <w:p w:rsidR="00447BEF" w:rsidRDefault="00447BEF" w:rsidP="00447BEF">
      <w:pPr>
        <w:pStyle w:val="BodyText"/>
        <w:spacing w:line="240" w:lineRule="auto"/>
        <w:ind w:firstLine="567"/>
        <w:rPr>
          <w:rFonts w:ascii="GHEA Grapalat" w:hAnsi="GHEA Grapalat"/>
          <w:sz w:val="22"/>
          <w:lang w:val="hy-AM"/>
        </w:rPr>
      </w:pPr>
    </w:p>
    <w:p w:rsidR="000A607D" w:rsidRPr="000A607D" w:rsidRDefault="000A607D" w:rsidP="000A607D">
      <w:pPr>
        <w:pStyle w:val="BodyText"/>
        <w:spacing w:line="240" w:lineRule="auto"/>
        <w:ind w:firstLine="567"/>
        <w:jc w:val="both"/>
        <w:rPr>
          <w:rFonts w:ascii="GHEA Grapalat" w:hAnsi="GHEA Grapalat"/>
          <w:b w:val="0"/>
          <w:sz w:val="24"/>
          <w:szCs w:val="24"/>
          <w:lang w:val="hy-AM"/>
        </w:rPr>
      </w:pPr>
      <w:r w:rsidRPr="000A607D">
        <w:rPr>
          <w:rFonts w:ascii="GHEA Grapalat" w:hAnsi="GHEA Grapalat" w:cs="Sylfaen"/>
          <w:b w:val="0"/>
          <w:kern w:val="16"/>
          <w:sz w:val="24"/>
          <w:szCs w:val="24"/>
          <w:lang w:val="hy-AM"/>
        </w:rPr>
        <w:t>ՄԺԾԾ ժամանակահատվածում նախատեսվում է</w:t>
      </w:r>
    </w:p>
    <w:p w:rsidR="000A607D" w:rsidRDefault="000A607D" w:rsidP="000A607D">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0A607D">
        <w:rPr>
          <w:rFonts w:ascii="GHEA Grapalat" w:hAnsi="GHEA Grapalat"/>
          <w:sz w:val="24"/>
          <w:szCs w:val="24"/>
          <w:lang w:val="hy-AM"/>
        </w:rPr>
        <w:t>Քաղաքացիական կացության ակտերի գրանցում</w:t>
      </w:r>
      <w:r w:rsidRPr="000A607D">
        <w:rPr>
          <w:rFonts w:ascii="GHEA Grapalat" w:hAnsi="GHEA Grapalat"/>
          <w:b w:val="0"/>
          <w:sz w:val="24"/>
          <w:szCs w:val="24"/>
          <w:lang w:val="hy-AM"/>
        </w:rPr>
        <w:t xml:space="preserve">» ծրագրի </w:t>
      </w:r>
      <w:r>
        <w:rPr>
          <w:rFonts w:ascii="GHEA Grapalat" w:hAnsi="GHEA Grapalat"/>
          <w:b w:val="0"/>
          <w:sz w:val="24"/>
          <w:szCs w:val="24"/>
          <w:lang w:val="hy-AM"/>
        </w:rPr>
        <w:t xml:space="preserve"> շրջանակներում իրականացնել թվով մեկ </w:t>
      </w:r>
      <w:r w:rsidRPr="000A607D">
        <w:rPr>
          <w:rFonts w:ascii="GHEA Grapalat" w:hAnsi="GHEA Grapalat"/>
          <w:b w:val="0"/>
          <w:sz w:val="24"/>
          <w:szCs w:val="24"/>
          <w:lang w:val="hy-AM"/>
        </w:rPr>
        <w:t>միջոցառում</w:t>
      </w:r>
    </w:p>
    <w:p w:rsidR="000A607D" w:rsidRDefault="000A607D" w:rsidP="000A607D">
      <w:pPr>
        <w:pStyle w:val="BodyText"/>
        <w:numPr>
          <w:ilvl w:val="0"/>
          <w:numId w:val="25"/>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Քաղաքացիական կացության ակտերի գրանցման ծառայությունների տրամադրում</w:t>
      </w:r>
    </w:p>
    <w:p w:rsidR="000A607D" w:rsidRDefault="000A607D" w:rsidP="000A607D">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0A607D">
        <w:rPr>
          <w:rFonts w:ascii="GHEA Grapalat" w:hAnsi="GHEA Grapalat"/>
          <w:sz w:val="24"/>
          <w:szCs w:val="24"/>
          <w:lang w:val="hy-AM"/>
        </w:rPr>
        <w:t>Արդարադատության ոլորտում քաղաքականության  մշակում, ծրագրերի համակարգում, խորհրդատվության և մոնիտորինգի իրականացում</w:t>
      </w:r>
      <w:r w:rsidRPr="000A607D">
        <w:rPr>
          <w:rFonts w:ascii="GHEA Grapalat" w:hAnsi="GHEA Grapalat"/>
          <w:b w:val="0"/>
          <w:sz w:val="24"/>
          <w:szCs w:val="24"/>
          <w:lang w:val="hy-AM"/>
        </w:rPr>
        <w:t xml:space="preserve">» ծրագրի  շրջանակներում իրականացնել թվով </w:t>
      </w:r>
      <w:r>
        <w:rPr>
          <w:rFonts w:ascii="GHEA Grapalat" w:hAnsi="GHEA Grapalat"/>
          <w:b w:val="0"/>
          <w:sz w:val="24"/>
          <w:szCs w:val="24"/>
          <w:lang w:val="hy-AM"/>
        </w:rPr>
        <w:t>չորս</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0A607D" w:rsidRDefault="000A607D" w:rsidP="000A607D">
      <w:pPr>
        <w:pStyle w:val="BodyText"/>
        <w:numPr>
          <w:ilvl w:val="0"/>
          <w:numId w:val="26"/>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Արդարադատության ոլորտում քաղաքականության, խորհրդատվության, մոնիտորինգի, գնման և աջակցության իրականացում</w:t>
      </w:r>
      <w:r>
        <w:rPr>
          <w:rFonts w:ascii="GHEA Grapalat" w:hAnsi="GHEA Grapalat"/>
          <w:b w:val="0"/>
          <w:sz w:val="24"/>
          <w:szCs w:val="24"/>
          <w:lang w:val="hy-AM"/>
        </w:rPr>
        <w:t>,</w:t>
      </w:r>
    </w:p>
    <w:p w:rsidR="000A607D" w:rsidRDefault="000A607D" w:rsidP="000A607D">
      <w:pPr>
        <w:pStyle w:val="BodyText"/>
        <w:numPr>
          <w:ilvl w:val="0"/>
          <w:numId w:val="26"/>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Անձնական տվյալների պաշտպանության իրականացում</w:t>
      </w:r>
      <w:r>
        <w:rPr>
          <w:rFonts w:ascii="GHEA Grapalat" w:hAnsi="GHEA Grapalat"/>
          <w:b w:val="0"/>
          <w:sz w:val="24"/>
          <w:szCs w:val="24"/>
          <w:lang w:val="hy-AM"/>
        </w:rPr>
        <w:t>,</w:t>
      </w:r>
    </w:p>
    <w:p w:rsidR="000A607D" w:rsidRDefault="000A607D" w:rsidP="000A607D">
      <w:pPr>
        <w:pStyle w:val="BodyText"/>
        <w:numPr>
          <w:ilvl w:val="0"/>
          <w:numId w:val="26"/>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Աջակցություն օրենսդրության զարգացման և իրավական հետազոտությունների կենտրոնի գործունեությանը</w:t>
      </w:r>
      <w:r>
        <w:rPr>
          <w:rFonts w:ascii="GHEA Grapalat" w:hAnsi="GHEA Grapalat"/>
          <w:b w:val="0"/>
          <w:sz w:val="24"/>
          <w:szCs w:val="24"/>
          <w:lang w:val="hy-AM"/>
        </w:rPr>
        <w:t>,</w:t>
      </w:r>
    </w:p>
    <w:p w:rsidR="000A607D" w:rsidRDefault="000A607D" w:rsidP="000A607D">
      <w:pPr>
        <w:pStyle w:val="BodyText"/>
        <w:numPr>
          <w:ilvl w:val="0"/>
          <w:numId w:val="26"/>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ՀՀ արդարադատության նախարարության կարողությունների զարգացում և տեխնիկական հագեցվածության ապահովում</w:t>
      </w:r>
    </w:p>
    <w:p w:rsidR="000A607D" w:rsidRDefault="000A607D" w:rsidP="000A607D">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0A607D">
        <w:rPr>
          <w:rFonts w:ascii="GHEA Grapalat" w:hAnsi="GHEA Grapalat"/>
          <w:sz w:val="24"/>
          <w:szCs w:val="24"/>
          <w:lang w:val="hy-AM"/>
        </w:rPr>
        <w:t>Դատական և հանրային պաշտպանություն»</w:t>
      </w:r>
      <w:r w:rsidRPr="000A607D">
        <w:rPr>
          <w:rFonts w:ascii="GHEA Grapalat" w:hAnsi="GHEA Grapalat"/>
          <w:b w:val="0"/>
          <w:sz w:val="24"/>
          <w:szCs w:val="24"/>
          <w:lang w:val="hy-AM"/>
        </w:rPr>
        <w:t xml:space="preserve"> ծրագրի  շրջանակներում իրականացնել թվով </w:t>
      </w:r>
      <w:r>
        <w:rPr>
          <w:rFonts w:ascii="GHEA Grapalat" w:hAnsi="GHEA Grapalat"/>
          <w:b w:val="0"/>
          <w:sz w:val="24"/>
          <w:szCs w:val="24"/>
          <w:lang w:val="hy-AM"/>
        </w:rPr>
        <w:t>երեք</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0A607D" w:rsidRDefault="000A607D" w:rsidP="000A607D">
      <w:pPr>
        <w:pStyle w:val="BodyText"/>
        <w:numPr>
          <w:ilvl w:val="0"/>
          <w:numId w:val="27"/>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Հանրային պաշտպանության ծառայություններ</w:t>
      </w:r>
      <w:r>
        <w:rPr>
          <w:rFonts w:ascii="GHEA Grapalat" w:hAnsi="GHEA Grapalat"/>
          <w:b w:val="0"/>
          <w:sz w:val="24"/>
          <w:szCs w:val="24"/>
          <w:lang w:val="hy-AM"/>
        </w:rPr>
        <w:t>,</w:t>
      </w:r>
    </w:p>
    <w:p w:rsidR="000A607D" w:rsidRDefault="000A607D" w:rsidP="000A607D">
      <w:pPr>
        <w:pStyle w:val="BodyText"/>
        <w:numPr>
          <w:ilvl w:val="0"/>
          <w:numId w:val="27"/>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Սնանկության գործերով կառավարչական ծառայությունների ձեռքբերում</w:t>
      </w:r>
      <w:r w:rsidR="0025286B">
        <w:rPr>
          <w:rFonts w:ascii="GHEA Grapalat" w:hAnsi="GHEA Grapalat"/>
          <w:b w:val="0"/>
          <w:sz w:val="24"/>
          <w:szCs w:val="24"/>
          <w:lang w:val="hy-AM"/>
        </w:rPr>
        <w:t>,</w:t>
      </w:r>
    </w:p>
    <w:p w:rsidR="0025286B" w:rsidRDefault="0025286B" w:rsidP="0025286B">
      <w:pPr>
        <w:pStyle w:val="BodyText"/>
        <w:numPr>
          <w:ilvl w:val="0"/>
          <w:numId w:val="27"/>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Փորձաքննությունների ծառայությունների տրամադրում</w:t>
      </w:r>
      <w:r>
        <w:rPr>
          <w:rFonts w:ascii="GHEA Grapalat" w:hAnsi="GHEA Grapalat"/>
          <w:b w:val="0"/>
          <w:sz w:val="24"/>
          <w:szCs w:val="24"/>
          <w:lang w:val="hy-AM"/>
        </w:rPr>
        <w:t>։</w:t>
      </w:r>
    </w:p>
    <w:p w:rsidR="0025286B" w:rsidRDefault="0025286B" w:rsidP="0025286B">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 «</w:t>
      </w:r>
      <w:r w:rsidRPr="0025286B">
        <w:rPr>
          <w:rFonts w:ascii="GHEA Grapalat" w:hAnsi="GHEA Grapalat"/>
          <w:sz w:val="24"/>
          <w:szCs w:val="24"/>
          <w:lang w:val="hy-AM"/>
        </w:rPr>
        <w:t>Քրեակատարողական ծառայություններ</w:t>
      </w:r>
      <w:r w:rsidRPr="000A607D">
        <w:rPr>
          <w:rFonts w:ascii="GHEA Grapalat" w:hAnsi="GHEA Grapalat"/>
          <w:sz w:val="24"/>
          <w:szCs w:val="24"/>
          <w:lang w:val="hy-AM"/>
        </w:rPr>
        <w:t>»</w:t>
      </w:r>
      <w:r w:rsidRPr="000A607D">
        <w:rPr>
          <w:rFonts w:ascii="GHEA Grapalat" w:hAnsi="GHEA Grapalat"/>
          <w:b w:val="0"/>
          <w:sz w:val="24"/>
          <w:szCs w:val="24"/>
          <w:lang w:val="hy-AM"/>
        </w:rPr>
        <w:t xml:space="preserve"> ծրագրի  շրջանակներում իրականացնել թվով </w:t>
      </w:r>
      <w:r>
        <w:rPr>
          <w:rFonts w:ascii="GHEA Grapalat" w:hAnsi="GHEA Grapalat"/>
          <w:b w:val="0"/>
          <w:sz w:val="24"/>
          <w:szCs w:val="24"/>
          <w:lang w:val="hy-AM"/>
        </w:rPr>
        <w:t>ութ</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25286B" w:rsidRDefault="0025286B" w:rsidP="0025286B">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Քրեակատարողական ծառայություններ</w:t>
      </w:r>
      <w:r>
        <w:rPr>
          <w:rFonts w:ascii="GHEA Grapalat" w:hAnsi="GHEA Grapalat"/>
          <w:b w:val="0"/>
          <w:sz w:val="24"/>
          <w:szCs w:val="24"/>
          <w:lang w:val="hy-AM"/>
        </w:rPr>
        <w:t>,</w:t>
      </w:r>
    </w:p>
    <w:p w:rsidR="0025286B" w:rsidRDefault="0025286B" w:rsidP="0025286B">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Պրոբացիայի ծառայություններ</w:t>
      </w:r>
      <w:r>
        <w:rPr>
          <w:rFonts w:ascii="GHEA Grapalat" w:hAnsi="GHEA Grapalat"/>
          <w:b w:val="0"/>
          <w:sz w:val="24"/>
          <w:szCs w:val="24"/>
          <w:lang w:val="hy-AM"/>
        </w:rPr>
        <w:t>,</w:t>
      </w:r>
    </w:p>
    <w:p w:rsidR="0025286B" w:rsidRDefault="0025286B" w:rsidP="0025286B">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Դեղորայքով ապահովում կալանավայրերում պահվող ազատազրկվածներին</w:t>
      </w:r>
      <w:r>
        <w:rPr>
          <w:rFonts w:ascii="GHEA Grapalat" w:hAnsi="GHEA Grapalat"/>
          <w:b w:val="0"/>
          <w:sz w:val="24"/>
          <w:szCs w:val="24"/>
          <w:lang w:val="hy-AM"/>
        </w:rPr>
        <w:t>,</w:t>
      </w:r>
    </w:p>
    <w:p w:rsidR="0025286B" w:rsidRDefault="0025286B" w:rsidP="0025286B">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Իրավախախտում կատարած անձանց գեղագիտական դաստիարակության և կրթական ծրագրերի իրականացում</w:t>
      </w:r>
      <w:r>
        <w:rPr>
          <w:rFonts w:ascii="GHEA Grapalat" w:hAnsi="GHEA Grapalat"/>
          <w:b w:val="0"/>
          <w:sz w:val="24"/>
          <w:szCs w:val="24"/>
          <w:lang w:val="hy-AM"/>
        </w:rPr>
        <w:t>,</w:t>
      </w:r>
    </w:p>
    <w:p w:rsidR="0025286B" w:rsidRDefault="0025286B" w:rsidP="0025286B">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Արդարադատության նախարարության քրեակատարողական հիմնարկում պահվող կալանավորված անձանց և դատապարտյալներին պատշաճ բժշկական օգնություն և սպասարկամն ծառայություններ</w:t>
      </w:r>
    </w:p>
    <w:p w:rsidR="0025286B" w:rsidRDefault="0025286B" w:rsidP="0025286B">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lastRenderedPageBreak/>
        <w:t>ՀՀ արդարադատության նախարարության պրոբացիայի ծառայության կարողությունների զարգացում և տեխնիկական հագեցվածության ապահովում</w:t>
      </w:r>
      <w:r>
        <w:rPr>
          <w:rFonts w:ascii="GHEA Grapalat" w:hAnsi="GHEA Grapalat"/>
          <w:b w:val="0"/>
          <w:sz w:val="24"/>
          <w:szCs w:val="24"/>
          <w:lang w:val="hy-AM"/>
        </w:rPr>
        <w:t>,</w:t>
      </w:r>
    </w:p>
    <w:p w:rsidR="0025286B" w:rsidRDefault="0025286B" w:rsidP="0025286B">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ՀՀ արդարադատության նախարարության քրեակատարողական  ծառայության կարողությունների զարգացում և տեխնիկական հագեցվածության ապահովում</w:t>
      </w:r>
      <w:r>
        <w:rPr>
          <w:rFonts w:ascii="GHEA Grapalat" w:hAnsi="GHEA Grapalat"/>
          <w:b w:val="0"/>
          <w:sz w:val="24"/>
          <w:szCs w:val="24"/>
          <w:lang w:val="hy-AM"/>
        </w:rPr>
        <w:t>,</w:t>
      </w:r>
    </w:p>
    <w:p w:rsidR="00495C0F" w:rsidRDefault="0025286B" w:rsidP="00495C0F">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Քրեակատարողական հիմնարկների շենքային պայմանների բարելավում</w:t>
      </w:r>
    </w:p>
    <w:p w:rsidR="00495C0F" w:rsidRDefault="00495C0F" w:rsidP="00495C0F">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495C0F">
        <w:rPr>
          <w:rFonts w:ascii="GHEA Grapalat" w:hAnsi="GHEA Grapalat"/>
          <w:sz w:val="24"/>
          <w:szCs w:val="24"/>
          <w:lang w:val="hy-AM"/>
        </w:rPr>
        <w:t>Իրավական իրազեկում և տեղեկատվության ապահովում</w:t>
      </w:r>
      <w:r w:rsidRPr="000A607D">
        <w:rPr>
          <w:rFonts w:ascii="GHEA Grapalat" w:hAnsi="GHEA Grapalat"/>
          <w:sz w:val="24"/>
          <w:szCs w:val="24"/>
          <w:lang w:val="hy-AM"/>
        </w:rPr>
        <w:t>»</w:t>
      </w:r>
      <w:r w:rsidRPr="000A607D">
        <w:rPr>
          <w:rFonts w:ascii="GHEA Grapalat" w:hAnsi="GHEA Grapalat"/>
          <w:b w:val="0"/>
          <w:sz w:val="24"/>
          <w:szCs w:val="24"/>
          <w:lang w:val="hy-AM"/>
        </w:rPr>
        <w:t xml:space="preserve"> ծրագրի  շրջանակներում իրականացնել թվով </w:t>
      </w:r>
      <w:r>
        <w:rPr>
          <w:rFonts w:ascii="GHEA Grapalat" w:hAnsi="GHEA Grapalat"/>
          <w:b w:val="0"/>
          <w:sz w:val="24"/>
          <w:szCs w:val="24"/>
          <w:lang w:val="hy-AM"/>
        </w:rPr>
        <w:t>չորս</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495C0F" w:rsidRDefault="00495C0F" w:rsidP="00495C0F">
      <w:pPr>
        <w:pStyle w:val="BodyText"/>
        <w:numPr>
          <w:ilvl w:val="0"/>
          <w:numId w:val="29"/>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Հրատարակչական, տեղեկատվական և տպագրական ծառայություններ</w:t>
      </w:r>
      <w:r>
        <w:rPr>
          <w:rFonts w:ascii="GHEA Grapalat" w:hAnsi="GHEA Grapalat"/>
          <w:b w:val="0"/>
          <w:sz w:val="24"/>
          <w:szCs w:val="24"/>
          <w:lang w:val="hy-AM"/>
        </w:rPr>
        <w:t>,</w:t>
      </w:r>
    </w:p>
    <w:p w:rsidR="00495C0F" w:rsidRDefault="00495C0F" w:rsidP="00495C0F">
      <w:pPr>
        <w:pStyle w:val="BodyText"/>
        <w:numPr>
          <w:ilvl w:val="0"/>
          <w:numId w:val="29"/>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Թարգմանչական ծառայություններ</w:t>
      </w:r>
      <w:r>
        <w:rPr>
          <w:rFonts w:ascii="GHEA Grapalat" w:hAnsi="GHEA Grapalat"/>
          <w:b w:val="0"/>
          <w:sz w:val="24"/>
          <w:szCs w:val="24"/>
          <w:lang w:val="hy-AM"/>
        </w:rPr>
        <w:t>,</w:t>
      </w:r>
    </w:p>
    <w:p w:rsidR="00495C0F" w:rsidRDefault="00495C0F" w:rsidP="00495C0F">
      <w:pPr>
        <w:pStyle w:val="BodyText"/>
        <w:numPr>
          <w:ilvl w:val="0"/>
          <w:numId w:val="29"/>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Արխիվային ծառայություններ</w:t>
      </w:r>
      <w:r>
        <w:rPr>
          <w:rFonts w:ascii="GHEA Grapalat" w:hAnsi="GHEA Grapalat"/>
          <w:b w:val="0"/>
          <w:sz w:val="24"/>
          <w:szCs w:val="24"/>
          <w:lang w:val="hy-AM"/>
        </w:rPr>
        <w:t>,</w:t>
      </w:r>
    </w:p>
    <w:p w:rsidR="00495C0F" w:rsidRDefault="00495C0F" w:rsidP="00495C0F">
      <w:pPr>
        <w:pStyle w:val="BodyText"/>
        <w:numPr>
          <w:ilvl w:val="0"/>
          <w:numId w:val="29"/>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Ներդրումներ Ազգային արխիվի տեխնիկական վերազինման նպատակով</w:t>
      </w:r>
      <w:r>
        <w:rPr>
          <w:rFonts w:ascii="GHEA Grapalat" w:hAnsi="GHEA Grapalat"/>
          <w:b w:val="0"/>
          <w:sz w:val="24"/>
          <w:szCs w:val="24"/>
          <w:lang w:val="hy-AM"/>
        </w:rPr>
        <w:t>։</w:t>
      </w:r>
    </w:p>
    <w:p w:rsidR="00495C0F" w:rsidRDefault="00495C0F" w:rsidP="00495C0F">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495C0F">
        <w:rPr>
          <w:rFonts w:ascii="GHEA Grapalat" w:hAnsi="GHEA Grapalat"/>
          <w:sz w:val="24"/>
          <w:szCs w:val="24"/>
          <w:lang w:val="hy-AM"/>
        </w:rPr>
        <w:t>Արդարադատության համակարգի աշխատակիցների վերապատրաստում և հատուկ ուսուցում</w:t>
      </w:r>
      <w:r w:rsidRPr="000A607D">
        <w:rPr>
          <w:rFonts w:ascii="GHEA Grapalat" w:hAnsi="GHEA Grapalat"/>
          <w:sz w:val="24"/>
          <w:szCs w:val="24"/>
          <w:lang w:val="hy-AM"/>
        </w:rPr>
        <w:t>»</w:t>
      </w:r>
      <w:r w:rsidRPr="000A607D">
        <w:rPr>
          <w:rFonts w:ascii="GHEA Grapalat" w:hAnsi="GHEA Grapalat"/>
          <w:b w:val="0"/>
          <w:sz w:val="24"/>
          <w:szCs w:val="24"/>
          <w:lang w:val="hy-AM"/>
        </w:rPr>
        <w:t xml:space="preserve"> ծրագրի  շրջանակներում իրականացնել թվով </w:t>
      </w:r>
      <w:r>
        <w:rPr>
          <w:rFonts w:ascii="GHEA Grapalat" w:hAnsi="GHEA Grapalat"/>
          <w:b w:val="0"/>
          <w:sz w:val="24"/>
          <w:szCs w:val="24"/>
          <w:lang w:val="hy-AM"/>
        </w:rPr>
        <w:t>երեք</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495C0F" w:rsidRDefault="00495C0F" w:rsidP="00495C0F">
      <w:pPr>
        <w:pStyle w:val="BodyText"/>
        <w:numPr>
          <w:ilvl w:val="0"/>
          <w:numId w:val="30"/>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Հատուկ ծառայողների վերապատրաստում և հատուկ ուսուցում</w:t>
      </w:r>
      <w:r>
        <w:rPr>
          <w:rFonts w:ascii="GHEA Grapalat" w:hAnsi="GHEA Grapalat"/>
          <w:b w:val="0"/>
          <w:sz w:val="24"/>
          <w:szCs w:val="24"/>
          <w:lang w:val="hy-AM"/>
        </w:rPr>
        <w:t>,</w:t>
      </w:r>
    </w:p>
    <w:p w:rsidR="00495C0F" w:rsidRDefault="00495C0F" w:rsidP="00495C0F">
      <w:pPr>
        <w:pStyle w:val="BodyText"/>
        <w:numPr>
          <w:ilvl w:val="0"/>
          <w:numId w:val="30"/>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դատական կարգադրիչների վերապատրաստման և հատուկ ուսուցման ծառայություններ</w:t>
      </w:r>
      <w:r>
        <w:rPr>
          <w:rFonts w:ascii="GHEA Grapalat" w:hAnsi="GHEA Grapalat"/>
          <w:b w:val="0"/>
          <w:sz w:val="24"/>
          <w:szCs w:val="24"/>
          <w:lang w:val="hy-AM"/>
        </w:rPr>
        <w:t>,</w:t>
      </w:r>
    </w:p>
    <w:p w:rsidR="00495C0F" w:rsidRDefault="00495C0F" w:rsidP="00495C0F">
      <w:pPr>
        <w:pStyle w:val="BodyText"/>
        <w:numPr>
          <w:ilvl w:val="0"/>
          <w:numId w:val="30"/>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Մասնագիտական վերապատրաստում անցնող ունկնդիրներին կրթաթոշակի տրամադրում։</w:t>
      </w:r>
    </w:p>
    <w:p w:rsidR="00495C0F" w:rsidRDefault="00495C0F" w:rsidP="00495C0F">
      <w:pPr>
        <w:pStyle w:val="BodyText"/>
        <w:spacing w:line="240" w:lineRule="auto"/>
        <w:ind w:firstLine="567"/>
        <w:jc w:val="both"/>
        <w:rPr>
          <w:rFonts w:ascii="GHEA Grapalat" w:hAnsi="GHEA Grapalat"/>
          <w:b w:val="0"/>
          <w:sz w:val="24"/>
          <w:szCs w:val="24"/>
          <w:lang w:val="hy-AM"/>
        </w:rPr>
      </w:pPr>
      <w:r w:rsidRPr="00495C0F">
        <w:rPr>
          <w:rFonts w:ascii="GHEA Grapalat" w:hAnsi="GHEA Grapalat"/>
          <w:b w:val="0"/>
          <w:sz w:val="24"/>
          <w:szCs w:val="24"/>
          <w:lang w:val="hy-AM"/>
        </w:rPr>
        <w:t>-</w:t>
      </w:r>
      <w:r w:rsidRPr="00495C0F">
        <w:rPr>
          <w:rFonts w:ascii="GHEA Grapalat" w:hAnsi="GHEA Grapalat"/>
          <w:b w:val="0"/>
          <w:sz w:val="24"/>
          <w:szCs w:val="24"/>
          <w:lang w:val="hy-AM"/>
        </w:rPr>
        <w:tab/>
        <w:t>«</w:t>
      </w:r>
      <w:r w:rsidRPr="00495C0F">
        <w:rPr>
          <w:rFonts w:ascii="GHEA Grapalat" w:hAnsi="GHEA Grapalat"/>
          <w:sz w:val="24"/>
          <w:szCs w:val="24"/>
          <w:lang w:val="hy-AM"/>
        </w:rPr>
        <w:t>Հարկադիր կատարման ծառայություններ»</w:t>
      </w:r>
      <w:r w:rsidRPr="00495C0F">
        <w:rPr>
          <w:rFonts w:ascii="GHEA Grapalat" w:hAnsi="GHEA Grapalat"/>
          <w:b w:val="0"/>
          <w:sz w:val="24"/>
          <w:szCs w:val="24"/>
          <w:lang w:val="hy-AM"/>
        </w:rPr>
        <w:t xml:space="preserve"> ծրագրի  շրջանակներում իրականացնել թվով եր</w:t>
      </w:r>
      <w:r>
        <w:rPr>
          <w:rFonts w:ascii="GHEA Grapalat" w:hAnsi="GHEA Grapalat"/>
          <w:b w:val="0"/>
          <w:sz w:val="24"/>
          <w:szCs w:val="24"/>
          <w:lang w:val="hy-AM"/>
        </w:rPr>
        <w:t>կու</w:t>
      </w:r>
      <w:r w:rsidRPr="00495C0F">
        <w:rPr>
          <w:rFonts w:ascii="GHEA Grapalat" w:hAnsi="GHEA Grapalat"/>
          <w:b w:val="0"/>
          <w:sz w:val="24"/>
          <w:szCs w:val="24"/>
          <w:lang w:val="hy-AM"/>
        </w:rPr>
        <w:t xml:space="preserve"> միջոցառումներ</w:t>
      </w:r>
    </w:p>
    <w:p w:rsidR="00495C0F" w:rsidRDefault="00495C0F" w:rsidP="00495C0F">
      <w:pPr>
        <w:pStyle w:val="BodyText"/>
        <w:numPr>
          <w:ilvl w:val="0"/>
          <w:numId w:val="31"/>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Հարկադիր կատարման ծառայություններ</w:t>
      </w:r>
      <w:r>
        <w:rPr>
          <w:rFonts w:ascii="GHEA Grapalat" w:hAnsi="GHEA Grapalat"/>
          <w:b w:val="0"/>
          <w:sz w:val="24"/>
          <w:szCs w:val="24"/>
          <w:lang w:val="hy-AM"/>
        </w:rPr>
        <w:t>,</w:t>
      </w:r>
    </w:p>
    <w:p w:rsidR="00495C0F" w:rsidRDefault="00495C0F" w:rsidP="00495C0F">
      <w:pPr>
        <w:pStyle w:val="BodyText"/>
        <w:numPr>
          <w:ilvl w:val="0"/>
          <w:numId w:val="31"/>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Հարկադիր կատարման ծառայության տեխնիկական հագեցվածության բարելավում</w:t>
      </w:r>
    </w:p>
    <w:p w:rsidR="00495C0F" w:rsidRDefault="00495C0F" w:rsidP="00495C0F">
      <w:pPr>
        <w:pStyle w:val="BodyText"/>
        <w:spacing w:line="240" w:lineRule="auto"/>
        <w:ind w:firstLine="360"/>
        <w:jc w:val="both"/>
        <w:rPr>
          <w:rFonts w:ascii="GHEA Grapalat" w:hAnsi="GHEA Grapalat"/>
          <w:b w:val="0"/>
          <w:sz w:val="24"/>
          <w:szCs w:val="24"/>
          <w:lang w:val="hy-AM"/>
        </w:rPr>
      </w:pPr>
      <w:r w:rsidRPr="00495C0F">
        <w:rPr>
          <w:rFonts w:ascii="GHEA Grapalat" w:hAnsi="GHEA Grapalat"/>
          <w:b w:val="0"/>
          <w:sz w:val="24"/>
          <w:szCs w:val="24"/>
          <w:lang w:val="hy-AM"/>
        </w:rPr>
        <w:t>-</w:t>
      </w:r>
      <w:r w:rsidRPr="00495C0F">
        <w:rPr>
          <w:rFonts w:ascii="GHEA Grapalat" w:hAnsi="GHEA Grapalat"/>
          <w:b w:val="0"/>
          <w:sz w:val="24"/>
          <w:szCs w:val="24"/>
          <w:lang w:val="hy-AM"/>
        </w:rPr>
        <w:tab/>
        <w:t>«</w:t>
      </w:r>
      <w:r w:rsidRPr="00495C0F">
        <w:rPr>
          <w:rFonts w:ascii="GHEA Grapalat" w:hAnsi="GHEA Grapalat"/>
          <w:sz w:val="24"/>
          <w:szCs w:val="24"/>
          <w:lang w:val="hy-AM"/>
        </w:rPr>
        <w:t>Հակակոռուպցիոն քաղաքականության մշակում,ծրագրերի համակարգում և մոնիտորինգի իրականացում»</w:t>
      </w:r>
      <w:r w:rsidRPr="00495C0F">
        <w:rPr>
          <w:rFonts w:ascii="GHEA Grapalat" w:hAnsi="GHEA Grapalat"/>
          <w:b w:val="0"/>
          <w:sz w:val="24"/>
          <w:szCs w:val="24"/>
          <w:lang w:val="hy-AM"/>
        </w:rPr>
        <w:t xml:space="preserve"> ծրագրի  շրջանակներում իրականացնել թվով եր</w:t>
      </w:r>
      <w:r w:rsidR="00582B37" w:rsidRPr="00582B37">
        <w:rPr>
          <w:rFonts w:ascii="GHEA Grapalat" w:hAnsi="GHEA Grapalat"/>
          <w:b w:val="0"/>
          <w:sz w:val="24"/>
          <w:szCs w:val="24"/>
          <w:lang w:val="hy-AM"/>
        </w:rPr>
        <w:t>եք</w:t>
      </w:r>
      <w:r w:rsidRPr="00495C0F">
        <w:rPr>
          <w:rFonts w:ascii="GHEA Grapalat" w:hAnsi="GHEA Grapalat"/>
          <w:b w:val="0"/>
          <w:sz w:val="24"/>
          <w:szCs w:val="24"/>
          <w:lang w:val="hy-AM"/>
        </w:rPr>
        <w:t xml:space="preserve"> միջոցառումներ</w:t>
      </w:r>
    </w:p>
    <w:p w:rsidR="00495C0F" w:rsidRPr="00495C0F" w:rsidRDefault="00495C0F" w:rsidP="00495C0F">
      <w:pPr>
        <w:pStyle w:val="BodyText"/>
        <w:numPr>
          <w:ilvl w:val="0"/>
          <w:numId w:val="32"/>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Հակակոռուպցիոն կոմիտեի շենքային պայմանների ապահովում</w:t>
      </w:r>
      <w:r>
        <w:rPr>
          <w:rFonts w:ascii="GHEA Grapalat" w:hAnsi="GHEA Grapalat"/>
          <w:b w:val="0"/>
          <w:sz w:val="24"/>
          <w:szCs w:val="24"/>
          <w:lang w:val="hy-AM"/>
        </w:rPr>
        <w:t>,</w:t>
      </w:r>
    </w:p>
    <w:p w:rsidR="00495C0F" w:rsidRDefault="00495C0F" w:rsidP="00495C0F">
      <w:pPr>
        <w:pStyle w:val="BodyText"/>
        <w:numPr>
          <w:ilvl w:val="0"/>
          <w:numId w:val="32"/>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Հակակոռուպցիոն դատարանի շենքային պայմանների ապահովում</w:t>
      </w:r>
      <w:r>
        <w:rPr>
          <w:rFonts w:ascii="GHEA Grapalat" w:hAnsi="GHEA Grapalat"/>
          <w:b w:val="0"/>
          <w:sz w:val="24"/>
          <w:szCs w:val="24"/>
          <w:lang w:val="hy-AM"/>
        </w:rPr>
        <w:t xml:space="preserve">, </w:t>
      </w:r>
    </w:p>
    <w:p w:rsidR="00495C0F" w:rsidRPr="00495C0F" w:rsidRDefault="00495C0F" w:rsidP="00495C0F">
      <w:pPr>
        <w:pStyle w:val="BodyText"/>
        <w:numPr>
          <w:ilvl w:val="0"/>
          <w:numId w:val="32"/>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Էլեկտրոնային ռեսուրսների ստեղծման կամ արդիականացման նախագծերի ապահովում</w:t>
      </w:r>
      <w:r>
        <w:rPr>
          <w:rFonts w:ascii="GHEA Grapalat" w:hAnsi="GHEA Grapalat"/>
          <w:b w:val="0"/>
          <w:sz w:val="24"/>
          <w:szCs w:val="24"/>
          <w:lang w:val="hy-AM"/>
        </w:rPr>
        <w:t>։</w:t>
      </w:r>
    </w:p>
    <w:p w:rsidR="0025286B" w:rsidRPr="000A607D" w:rsidRDefault="0025286B" w:rsidP="0025286B">
      <w:pPr>
        <w:pStyle w:val="BodyText"/>
        <w:spacing w:line="240" w:lineRule="auto"/>
        <w:jc w:val="both"/>
        <w:rPr>
          <w:rFonts w:ascii="GHEA Grapalat" w:hAnsi="GHEA Grapalat"/>
          <w:b w:val="0"/>
          <w:sz w:val="24"/>
          <w:szCs w:val="24"/>
          <w:lang w:val="hy-AM"/>
        </w:rPr>
      </w:pPr>
    </w:p>
    <w:p w:rsidR="000A607D" w:rsidRPr="000A607D" w:rsidRDefault="000A607D" w:rsidP="000A607D">
      <w:pPr>
        <w:pStyle w:val="BodyText"/>
        <w:spacing w:line="240" w:lineRule="auto"/>
        <w:jc w:val="both"/>
        <w:rPr>
          <w:rFonts w:ascii="GHEA Grapalat" w:hAnsi="GHEA Grapalat"/>
          <w:b w:val="0"/>
          <w:sz w:val="24"/>
          <w:szCs w:val="24"/>
          <w:lang w:val="hy-AM"/>
        </w:rPr>
      </w:pPr>
    </w:p>
    <w:p w:rsidR="00447BEF" w:rsidRPr="000A607D" w:rsidRDefault="00447BEF" w:rsidP="000A607D">
      <w:pPr>
        <w:pStyle w:val="BodyText2"/>
        <w:pBdr>
          <w:top w:val="single" w:sz="4" w:space="1" w:color="auto"/>
          <w:bottom w:val="single" w:sz="4" w:space="1" w:color="auto"/>
        </w:pBdr>
        <w:shd w:val="clear" w:color="auto" w:fill="002060"/>
        <w:spacing w:before="120" w:after="120" w:line="240" w:lineRule="auto"/>
        <w:ind w:firstLine="142"/>
        <w:jc w:val="both"/>
        <w:rPr>
          <w:rFonts w:ascii="GHEA Grapalat" w:hAnsi="GHEA Grapalat"/>
          <w:b w:val="0"/>
          <w:kern w:val="16"/>
          <w:sz w:val="24"/>
          <w:lang w:val="hy-AM"/>
        </w:rPr>
      </w:pPr>
      <w:r w:rsidRPr="000A607D">
        <w:rPr>
          <w:rFonts w:ascii="GHEA Grapalat" w:hAnsi="GHEA Grapalat"/>
          <w:b w:val="0"/>
          <w:kern w:val="16"/>
          <w:sz w:val="24"/>
          <w:lang w:val="hy-AM"/>
        </w:rPr>
        <w:t>3.1. Պարտադիր և հայեցողական ծախսերը</w:t>
      </w:r>
    </w:p>
    <w:p w:rsidR="00447BEF" w:rsidRPr="000A607D" w:rsidRDefault="00447BEF" w:rsidP="000A607D">
      <w:pPr>
        <w:pStyle w:val="Text"/>
        <w:spacing w:after="0" w:line="276" w:lineRule="auto"/>
        <w:ind w:firstLine="567"/>
        <w:rPr>
          <w:rFonts w:ascii="GHEA Grapalat" w:hAnsi="GHEA Grapalat" w:cs="Sylfaen"/>
          <w:i/>
          <w:iCs/>
          <w:kern w:val="16"/>
          <w:sz w:val="24"/>
          <w:szCs w:val="24"/>
          <w:lang w:val="hy-AM"/>
        </w:rPr>
      </w:pPr>
    </w:p>
    <w:p w:rsidR="00447BEF" w:rsidRPr="00A366F2" w:rsidRDefault="00447BEF" w:rsidP="00447BEF">
      <w:pPr>
        <w:pStyle w:val="Text"/>
        <w:spacing w:after="0" w:line="276" w:lineRule="auto"/>
        <w:ind w:firstLine="567"/>
        <w:rPr>
          <w:rFonts w:ascii="GHEA Grapalat" w:eastAsia="GHEA Grapalat" w:hAnsi="GHEA Grapalat" w:cs="GHEA Grapalat"/>
          <w:sz w:val="24"/>
          <w:szCs w:val="24"/>
          <w:lang w:val="hy-AM"/>
        </w:rPr>
      </w:pPr>
      <w:r w:rsidRPr="00A366F2">
        <w:rPr>
          <w:rFonts w:ascii="GHEA Grapalat" w:eastAsia="GHEA Grapalat" w:hAnsi="GHEA Grapalat" w:cs="GHEA Grapalat"/>
          <w:sz w:val="24"/>
          <w:szCs w:val="24"/>
          <w:lang w:val="hy-AM"/>
        </w:rPr>
        <w:lastRenderedPageBreak/>
        <w:t>Պարտադիր և հայեցողական ծախսերի վերաբերյալ տեղեկատվությունն ամփոփ</w:t>
      </w:r>
      <w:r w:rsidR="00495C0F" w:rsidRPr="00A366F2">
        <w:rPr>
          <w:rFonts w:ascii="GHEA Grapalat" w:eastAsia="GHEA Grapalat" w:hAnsi="GHEA Grapalat" w:cs="GHEA Grapalat"/>
          <w:sz w:val="24"/>
          <w:szCs w:val="24"/>
          <w:lang w:val="hy-AM"/>
        </w:rPr>
        <w:t>վ</w:t>
      </w:r>
      <w:r w:rsidRPr="00A366F2">
        <w:rPr>
          <w:rFonts w:ascii="GHEA Grapalat" w:eastAsia="GHEA Grapalat" w:hAnsi="GHEA Grapalat" w:cs="GHEA Grapalat"/>
          <w:sz w:val="24"/>
          <w:szCs w:val="24"/>
          <w:lang w:val="hy-AM"/>
        </w:rPr>
        <w:t xml:space="preserve">ել </w:t>
      </w:r>
      <w:r w:rsidR="00495C0F" w:rsidRPr="00A366F2">
        <w:rPr>
          <w:rFonts w:ascii="GHEA Grapalat" w:eastAsia="GHEA Grapalat" w:hAnsi="GHEA Grapalat" w:cs="GHEA Grapalat"/>
          <w:sz w:val="24"/>
          <w:szCs w:val="24"/>
          <w:lang w:val="hy-AM"/>
        </w:rPr>
        <w:t>հայտին</w:t>
      </w:r>
      <w:r w:rsidRPr="00A366F2">
        <w:rPr>
          <w:rFonts w:ascii="GHEA Grapalat" w:eastAsia="GHEA Grapalat" w:hAnsi="GHEA Grapalat" w:cs="GHEA Grapalat"/>
          <w:sz w:val="24"/>
          <w:szCs w:val="24"/>
          <w:lang w:val="hy-AM"/>
        </w:rPr>
        <w:t xml:space="preserve"> կից Հավելված 1-ի Ձևաչափ 1 -ում  ներկայացված աղյուսակում (գոյություն ունեցող պարտավորությունների մասով) և Հավելված 2-ի  Ձևաչափ 2 - ում  ներկայացված աղյուսակում (նոր նախաձեռնությունների մասով): </w:t>
      </w:r>
    </w:p>
    <w:p w:rsidR="005F778F" w:rsidRPr="00035DAF" w:rsidRDefault="005F778F" w:rsidP="00447BEF">
      <w:pPr>
        <w:pStyle w:val="Text"/>
        <w:spacing w:after="0" w:line="276" w:lineRule="auto"/>
        <w:ind w:firstLine="567"/>
        <w:rPr>
          <w:rFonts w:ascii="GHEA Grapalat" w:hAnsi="GHEA Grapalat" w:cs="Sylfaen"/>
          <w:i/>
          <w:iCs/>
          <w:kern w:val="16"/>
          <w:szCs w:val="22"/>
          <w:lang w:val="hy-AM"/>
        </w:rPr>
      </w:pPr>
    </w:p>
    <w:p w:rsidR="00447BEF" w:rsidRPr="00CE2BFB" w:rsidRDefault="00447BEF" w:rsidP="00447BEF">
      <w:pPr>
        <w:pStyle w:val="BodyText2"/>
        <w:pBdr>
          <w:top w:val="single" w:sz="4" w:space="1" w:color="auto"/>
          <w:bottom w:val="single" w:sz="4" w:space="1" w:color="auto"/>
        </w:pBdr>
        <w:shd w:val="clear" w:color="auto" w:fill="002060"/>
        <w:spacing w:before="120" w:after="120" w:line="240" w:lineRule="auto"/>
        <w:ind w:firstLine="142"/>
        <w:jc w:val="left"/>
        <w:rPr>
          <w:rFonts w:ascii="GHEA Grapalat" w:hAnsi="GHEA Grapalat"/>
          <w:kern w:val="16"/>
          <w:sz w:val="22"/>
          <w:szCs w:val="22"/>
          <w:lang w:val="hy-AM"/>
        </w:rPr>
      </w:pPr>
      <w:r>
        <w:rPr>
          <w:rFonts w:ascii="GHEA Grapalat" w:hAnsi="GHEA Grapalat"/>
          <w:kern w:val="16"/>
          <w:sz w:val="22"/>
          <w:szCs w:val="22"/>
          <w:lang w:val="hy-AM"/>
        </w:rPr>
        <w:t>3</w:t>
      </w:r>
      <w:r w:rsidRPr="00CE2BFB">
        <w:rPr>
          <w:rFonts w:ascii="GHEA Grapalat" w:hAnsi="GHEA Grapalat"/>
          <w:kern w:val="16"/>
          <w:sz w:val="22"/>
          <w:szCs w:val="22"/>
          <w:lang w:val="hy-AM"/>
        </w:rPr>
        <w:t>.2. Գոյություն ունեցող ծախսային պարտավորությունները</w:t>
      </w:r>
    </w:p>
    <w:p w:rsidR="005F778F" w:rsidRPr="005F778F" w:rsidRDefault="005F778F" w:rsidP="005F778F">
      <w:pPr>
        <w:ind w:firstLine="567"/>
        <w:rPr>
          <w:rFonts w:ascii="GHEA Grapalat" w:eastAsia="GHEA Grapalat" w:hAnsi="GHEA Grapalat" w:cs="GHEA Grapalat"/>
          <w:b/>
          <w:lang w:val="hy-AM"/>
        </w:rPr>
      </w:pPr>
      <w:r w:rsidRPr="005F778F">
        <w:rPr>
          <w:rFonts w:ascii="GHEA Grapalat" w:eastAsia="GHEA Grapalat" w:hAnsi="GHEA Grapalat" w:cs="GHEA Grapalat"/>
          <w:b/>
          <w:lang w:val="hy-AM"/>
        </w:rPr>
        <w:t>1052.Քաղաքացիական կացության ակտերի գրանցում</w:t>
      </w:r>
    </w:p>
    <w:p w:rsidR="005F778F" w:rsidRPr="005F778F" w:rsidRDefault="005F778F" w:rsidP="005F778F">
      <w:pPr>
        <w:ind w:firstLine="567"/>
        <w:jc w:val="both"/>
        <w:rPr>
          <w:rFonts w:ascii="GHEA Grapalat" w:eastAsia="GHEA Grapalat" w:hAnsi="GHEA Grapalat" w:cs="GHEA Grapalat"/>
          <w:color w:val="000000"/>
          <w:highlight w:val="white"/>
          <w:lang w:val="hy-AM"/>
        </w:rPr>
      </w:pPr>
      <w:r w:rsidRPr="005F778F">
        <w:rPr>
          <w:rFonts w:ascii="GHEA Grapalat" w:eastAsia="GHEA Grapalat" w:hAnsi="GHEA Grapalat" w:cs="GHEA Grapalat"/>
          <w:b/>
          <w:color w:val="1D2228"/>
          <w:highlight w:val="white"/>
          <w:lang w:val="hy-AM"/>
        </w:rPr>
        <w:t xml:space="preserve"> </w:t>
      </w:r>
      <w:r w:rsidRPr="005F778F">
        <w:rPr>
          <w:rFonts w:ascii="GHEA Grapalat" w:eastAsia="GHEA Grapalat" w:hAnsi="GHEA Grapalat" w:cs="GHEA Grapalat"/>
          <w:lang w:val="hy-AM"/>
        </w:rPr>
        <w:t>«Քաղաքացիական կացության ակտերի գրանցում</w:t>
      </w:r>
      <w:r w:rsidRPr="005F778F">
        <w:rPr>
          <w:rFonts w:ascii="GHEA Grapalat" w:eastAsia="GHEA Grapalat" w:hAnsi="GHEA Grapalat" w:cs="GHEA Grapalat"/>
          <w:b/>
          <w:color w:val="1D2228"/>
          <w:highlight w:val="white"/>
          <w:lang w:val="hy-AM"/>
        </w:rPr>
        <w:t xml:space="preserve">» </w:t>
      </w:r>
      <w:r w:rsidRPr="005F778F">
        <w:rPr>
          <w:rFonts w:ascii="GHEA Grapalat" w:eastAsia="GHEA Grapalat" w:hAnsi="GHEA Grapalat" w:cs="GHEA Grapalat"/>
          <w:lang w:val="hy-AM"/>
        </w:rPr>
        <w:t>ծրագրի նպատակն է ապահովել քաղաքացիական կացության ակտերի գրանցման, տեղեկանքների տրամադրման, ակտային գրանցումների վերականգնման, ակտային գրանցումներում ուղղումների, փոփոխությունների կատարման համար համայնքի ղեկավարին պատվիրակված լիազորությունների իրականացումը: Ծրագրի շրջանակներում</w:t>
      </w:r>
      <w:r w:rsidRPr="005F778F">
        <w:rPr>
          <w:rFonts w:ascii="Courier New" w:eastAsia="Courier New" w:hAnsi="Courier New" w:cs="Courier New"/>
          <w:lang w:val="hy-AM"/>
        </w:rPr>
        <w:t>  </w:t>
      </w:r>
      <w:r w:rsidRPr="005F778F">
        <w:rPr>
          <w:rFonts w:ascii="GHEA Grapalat" w:eastAsia="GHEA Grapalat" w:hAnsi="GHEA Grapalat" w:cs="GHEA Grapalat"/>
          <w:lang w:val="hy-AM"/>
        </w:rPr>
        <w:t xml:space="preserve">իրականացվում է  մեկ </w:t>
      </w:r>
      <w:r w:rsidRPr="005F778F">
        <w:rPr>
          <w:rFonts w:ascii="Courier New" w:eastAsia="Courier New" w:hAnsi="Courier New" w:cs="Courier New"/>
          <w:lang w:val="hy-AM"/>
        </w:rPr>
        <w:t> </w:t>
      </w:r>
      <w:r w:rsidRPr="005F778F">
        <w:rPr>
          <w:rFonts w:ascii="GHEA Grapalat" w:eastAsia="GHEA Grapalat" w:hAnsi="GHEA Grapalat" w:cs="GHEA Grapalat"/>
          <w:lang w:val="hy-AM"/>
        </w:rPr>
        <w:t xml:space="preserve">միջոցառում՝ </w:t>
      </w:r>
      <w:r w:rsidRPr="005F778F">
        <w:rPr>
          <w:rFonts w:ascii="GHEA Grapalat" w:eastAsia="GHEA Grapalat" w:hAnsi="GHEA Grapalat" w:cs="GHEA Grapalat"/>
          <w:i/>
          <w:lang w:val="hy-AM"/>
        </w:rPr>
        <w:t>11001.«Քաղաքացիական կացության ակտերի գրանցման ծառայությունների տրամադրում»</w:t>
      </w:r>
      <w:r w:rsidRPr="005F778F">
        <w:rPr>
          <w:rFonts w:ascii="GHEA Grapalat" w:eastAsia="GHEA Grapalat" w:hAnsi="GHEA Grapalat" w:cs="GHEA Grapalat"/>
          <w:lang w:val="hy-AM"/>
        </w:rPr>
        <w:t>, որի գծով 202</w:t>
      </w:r>
      <w:r>
        <w:rPr>
          <w:rFonts w:ascii="GHEA Grapalat" w:eastAsia="GHEA Grapalat" w:hAnsi="GHEA Grapalat" w:cs="GHEA Grapalat"/>
          <w:lang w:val="hy-AM"/>
        </w:rPr>
        <w:t>4</w:t>
      </w:r>
      <w:r w:rsidRPr="005F778F">
        <w:rPr>
          <w:rFonts w:ascii="GHEA Grapalat" w:eastAsia="GHEA Grapalat" w:hAnsi="GHEA Grapalat" w:cs="GHEA Grapalat"/>
          <w:lang w:val="hy-AM"/>
        </w:rPr>
        <w:t>-202</w:t>
      </w:r>
      <w:r>
        <w:rPr>
          <w:rFonts w:ascii="GHEA Grapalat" w:eastAsia="GHEA Grapalat" w:hAnsi="GHEA Grapalat" w:cs="GHEA Grapalat"/>
          <w:lang w:val="hy-AM"/>
        </w:rPr>
        <w:t>6</w:t>
      </w:r>
      <w:r w:rsidRPr="005F778F">
        <w:rPr>
          <w:rFonts w:ascii="GHEA Grapalat" w:eastAsia="GHEA Grapalat" w:hAnsi="GHEA Grapalat" w:cs="GHEA Grapalat"/>
          <w:lang w:val="hy-AM"/>
        </w:rPr>
        <w:t>թթ. նախատեսվել է   156,433.20 հազ. դրամ։</w:t>
      </w:r>
      <w:r w:rsidRPr="005F778F">
        <w:rPr>
          <w:rFonts w:ascii="GHEA Grapalat" w:eastAsia="GHEA Grapalat" w:hAnsi="GHEA Grapalat" w:cs="GHEA Grapalat"/>
          <w:color w:val="000000"/>
          <w:highlight w:val="white"/>
          <w:lang w:val="hy-AM"/>
        </w:rPr>
        <w:t xml:space="preserve"> Հաշվարկները կատարվել են ՀՀ կառավարության 16</w:t>
      </w:r>
      <w:r w:rsidRPr="005F778F">
        <w:rPr>
          <w:rFonts w:ascii="Cambria Math" w:eastAsia="GHEA Grapalat" w:hAnsi="Cambria Math" w:cs="Cambria Math"/>
          <w:color w:val="000000"/>
          <w:highlight w:val="white"/>
          <w:lang w:val="hy-AM"/>
        </w:rPr>
        <w:t>․</w:t>
      </w:r>
      <w:r w:rsidRPr="005F778F">
        <w:rPr>
          <w:rFonts w:ascii="GHEA Grapalat" w:eastAsia="GHEA Grapalat" w:hAnsi="GHEA Grapalat" w:cs="GHEA Grapalat"/>
          <w:color w:val="000000"/>
          <w:highlight w:val="white"/>
          <w:lang w:val="hy-AM"/>
        </w:rPr>
        <w:t>09</w:t>
      </w:r>
      <w:r w:rsidRPr="005F778F">
        <w:rPr>
          <w:rFonts w:ascii="Cambria Math" w:eastAsia="GHEA Grapalat" w:hAnsi="Cambria Math" w:cs="Cambria Math"/>
          <w:color w:val="000000"/>
          <w:highlight w:val="white"/>
          <w:lang w:val="hy-AM"/>
        </w:rPr>
        <w:t>․</w:t>
      </w:r>
      <w:r w:rsidRPr="005F778F">
        <w:rPr>
          <w:rFonts w:ascii="GHEA Grapalat" w:eastAsia="GHEA Grapalat" w:hAnsi="GHEA Grapalat" w:cs="GHEA Grapalat"/>
          <w:color w:val="000000"/>
          <w:highlight w:val="white"/>
          <w:lang w:val="hy-AM"/>
        </w:rPr>
        <w:t>2021թ</w:t>
      </w:r>
      <w:r w:rsidRPr="005F778F">
        <w:rPr>
          <w:rFonts w:ascii="Cambria Math" w:eastAsia="GHEA Grapalat" w:hAnsi="Cambria Math" w:cs="Cambria Math"/>
          <w:color w:val="000000"/>
          <w:highlight w:val="white"/>
          <w:lang w:val="hy-AM"/>
        </w:rPr>
        <w:t>․</w:t>
      </w:r>
      <w:r w:rsidRPr="005F778F">
        <w:rPr>
          <w:rFonts w:ascii="GHEA Grapalat" w:eastAsia="GHEA Grapalat" w:hAnsi="GHEA Grapalat" w:cs="GHEA Grapalat"/>
          <w:color w:val="000000"/>
          <w:highlight w:val="white"/>
          <w:lang w:val="hy-AM"/>
        </w:rPr>
        <w:t xml:space="preserve"> թիվ 1531-Ն որոշմամբ հաստատված </w:t>
      </w:r>
      <w:r w:rsidRPr="005F778F">
        <w:rPr>
          <w:rFonts w:ascii="GHEA Grapalat" w:eastAsia="GHEA Grapalat" w:hAnsi="GHEA Grapalat" w:cs="GHEA Grapalat"/>
          <w:color w:val="000000"/>
          <w:lang w:val="hy-AM"/>
        </w:rPr>
        <w:t>քաղաքացիական կացության ակտերի գրանցման հետ կապված գործառույթների կատարման համար տեղական ինքնակառավարման մարմիններում ստեղծված սպասարկման կենտրոնների հաստիքային միավորներին համապատասխան։</w:t>
      </w:r>
    </w:p>
    <w:p w:rsidR="005F778F" w:rsidRPr="00520991" w:rsidRDefault="005F778F" w:rsidP="005F778F">
      <w:pPr>
        <w:ind w:firstLine="567"/>
        <w:jc w:val="both"/>
        <w:rPr>
          <w:rFonts w:ascii="GHEA Grapalat" w:eastAsia="GHEA Grapalat" w:hAnsi="GHEA Grapalat" w:cs="GHEA Grapalat"/>
          <w:lang w:val="hy-AM"/>
        </w:rPr>
      </w:pPr>
      <w:r w:rsidRPr="005F778F">
        <w:rPr>
          <w:rFonts w:ascii="GHEA Grapalat" w:eastAsia="GHEA Grapalat" w:hAnsi="GHEA Grapalat" w:cs="GHEA Grapalat"/>
          <w:b/>
          <w:lang w:val="hy-AM"/>
        </w:rPr>
        <w:t>1057.Արդարադատության ոլորտում քաղաքականության  մշակում, ծրագրերի համակարգում, խորհրդատվության և մոնիտորինգի իրականացում</w:t>
      </w:r>
      <w:r>
        <w:rPr>
          <w:rFonts w:ascii="GHEA Grapalat" w:eastAsia="GHEA Grapalat" w:hAnsi="GHEA Grapalat" w:cs="GHEA Grapalat"/>
          <w:b/>
          <w:lang w:val="hy-AM"/>
        </w:rPr>
        <w:t xml:space="preserve"> </w:t>
      </w:r>
      <w:r w:rsidRPr="00520991">
        <w:rPr>
          <w:rFonts w:ascii="GHEA Grapalat" w:eastAsia="GHEA Grapalat" w:hAnsi="GHEA Grapalat" w:cs="GHEA Grapalat"/>
          <w:lang w:val="hy-AM"/>
        </w:rPr>
        <w:t>ծրագրի</w:t>
      </w:r>
      <w:r>
        <w:rPr>
          <w:rFonts w:ascii="GHEA Grapalat" w:eastAsia="GHEA Grapalat" w:hAnsi="GHEA Grapalat" w:cs="GHEA Grapalat"/>
          <w:b/>
          <w:lang w:val="hy-AM"/>
        </w:rPr>
        <w:t xml:space="preserve"> </w:t>
      </w:r>
      <w:r w:rsidR="00A366F2" w:rsidRPr="009E0176">
        <w:rPr>
          <w:rFonts w:ascii="GHEA Grapalat" w:eastAsia="GHEA Grapalat" w:hAnsi="GHEA Grapalat" w:cs="GHEA Grapalat"/>
          <w:lang w:val="hy-AM"/>
        </w:rPr>
        <w:t xml:space="preserve">շրջանակներում </w:t>
      </w:r>
      <w:r w:rsidR="00147591">
        <w:rPr>
          <w:rFonts w:ascii="GHEA Grapalat" w:eastAsia="GHEA Grapalat" w:hAnsi="GHEA Grapalat" w:cs="GHEA Grapalat"/>
          <w:lang w:val="hy-AM"/>
        </w:rPr>
        <w:t xml:space="preserve">համակարգվում է </w:t>
      </w:r>
      <w:r w:rsidR="00A366F2">
        <w:rPr>
          <w:rFonts w:ascii="GHEA Grapalat" w:eastAsia="GHEA Grapalat" w:hAnsi="GHEA Grapalat" w:cs="GHEA Grapalat"/>
          <w:lang w:val="hy-AM"/>
        </w:rPr>
        <w:t>նախարարության կողմից իրականցվող ծրագրեր,</w:t>
      </w:r>
      <w:r w:rsidR="00147591">
        <w:rPr>
          <w:rFonts w:ascii="GHEA Grapalat" w:eastAsia="GHEA Grapalat" w:hAnsi="GHEA Grapalat" w:cs="GHEA Grapalat"/>
          <w:lang w:val="hy-AM"/>
        </w:rPr>
        <w:t xml:space="preserve"> ապահովվում է կառավարության 2021-2026թթ</w:t>
      </w:r>
      <w:r w:rsidR="00AE1DAA">
        <w:rPr>
          <w:rFonts w:ascii="Cambria Math" w:eastAsia="GHEA Grapalat" w:hAnsi="Cambria Math" w:cs="GHEA Grapalat"/>
          <w:lang w:val="hy-AM"/>
        </w:rPr>
        <w:t xml:space="preserve">․ </w:t>
      </w:r>
      <w:r w:rsidR="00147591">
        <w:rPr>
          <w:rFonts w:ascii="GHEA Grapalat" w:eastAsia="GHEA Grapalat" w:hAnsi="GHEA Grapalat" w:cs="GHEA Grapalat"/>
          <w:lang w:val="hy-AM"/>
        </w:rPr>
        <w:t xml:space="preserve">ծրագրով և ռազմավարություններով սահմանված միջոցառումների կատարումը, </w:t>
      </w:r>
      <w:r w:rsidR="00A366F2">
        <w:rPr>
          <w:rFonts w:ascii="GHEA Grapalat" w:eastAsia="GHEA Grapalat" w:hAnsi="GHEA Grapalat" w:cs="GHEA Grapalat"/>
          <w:lang w:val="hy-AM"/>
        </w:rPr>
        <w:t>անձնական տվյալների պաշտպանության գործակալության</w:t>
      </w:r>
      <w:r w:rsidR="00147591">
        <w:rPr>
          <w:rFonts w:ascii="GHEA Grapalat" w:eastAsia="GHEA Grapalat" w:hAnsi="GHEA Grapalat" w:cs="GHEA Grapalat"/>
          <w:lang w:val="hy-AM"/>
        </w:rPr>
        <w:t xml:space="preserve"> գործունեությունը։</w:t>
      </w:r>
    </w:p>
    <w:p w:rsidR="005F778F" w:rsidRPr="005F778F" w:rsidRDefault="005F778F" w:rsidP="005F778F">
      <w:pPr>
        <w:ind w:firstLine="567"/>
        <w:jc w:val="both"/>
        <w:rPr>
          <w:rFonts w:ascii="GHEA Grapalat" w:eastAsia="GHEA Grapalat" w:hAnsi="GHEA Grapalat" w:cs="GHEA Grapalat"/>
          <w:b/>
          <w:lang w:val="hy-AM"/>
        </w:rPr>
      </w:pPr>
      <w:r w:rsidRPr="005F778F">
        <w:rPr>
          <w:rFonts w:ascii="GHEA Grapalat" w:eastAsia="GHEA Grapalat" w:hAnsi="GHEA Grapalat" w:cs="GHEA Grapalat"/>
          <w:color w:val="1D2228"/>
          <w:lang w:val="hy-AM"/>
        </w:rPr>
        <w:t>«</w:t>
      </w:r>
      <w:r w:rsidRPr="005F778F">
        <w:rPr>
          <w:rFonts w:ascii="GHEA Grapalat" w:eastAsia="GHEA Grapalat" w:hAnsi="GHEA Grapalat" w:cs="GHEA Grapalat"/>
          <w:lang w:val="hy-AM"/>
        </w:rPr>
        <w:t>Արդարադատության ոլորտում քաղաքականության  մշակում, ծրագրերի համակարգում, խորհրդատվության և մոնիտորինգի իրականացում</w:t>
      </w:r>
      <w:r w:rsidRPr="005F778F">
        <w:rPr>
          <w:rFonts w:ascii="GHEA Grapalat" w:eastAsia="GHEA Grapalat" w:hAnsi="GHEA Grapalat" w:cs="GHEA Grapalat"/>
          <w:color w:val="1D2228"/>
          <w:lang w:val="hy-AM"/>
        </w:rPr>
        <w:t xml:space="preserve">» ծրագրի շրջանակներում նախատեսվում է իրականացնել </w:t>
      </w:r>
      <w:r w:rsidR="00147591">
        <w:rPr>
          <w:rFonts w:ascii="GHEA Grapalat" w:eastAsia="GHEA Grapalat" w:hAnsi="GHEA Grapalat" w:cs="GHEA Grapalat"/>
          <w:color w:val="1D2228"/>
          <w:lang w:val="hy-AM"/>
        </w:rPr>
        <w:t xml:space="preserve">չորս </w:t>
      </w:r>
      <w:r w:rsidRPr="005F778F">
        <w:rPr>
          <w:rFonts w:ascii="GHEA Grapalat" w:eastAsia="GHEA Grapalat" w:hAnsi="GHEA Grapalat" w:cs="GHEA Grapalat"/>
          <w:color w:val="1D2228"/>
          <w:lang w:val="hy-AM"/>
        </w:rPr>
        <w:t>միջոցառում, որոնց գծով ծախսերը նախատեսվում են 202</w:t>
      </w:r>
      <w:r w:rsidR="00147591">
        <w:rPr>
          <w:rFonts w:ascii="GHEA Grapalat" w:eastAsia="GHEA Grapalat" w:hAnsi="GHEA Grapalat" w:cs="GHEA Grapalat"/>
          <w:color w:val="1D2228"/>
          <w:lang w:val="hy-AM"/>
        </w:rPr>
        <w:t>3</w:t>
      </w:r>
      <w:r w:rsidRPr="005F778F">
        <w:rPr>
          <w:rFonts w:ascii="GHEA Grapalat" w:eastAsia="GHEA Grapalat" w:hAnsi="GHEA Grapalat" w:cs="GHEA Grapalat"/>
          <w:color w:val="1D2228"/>
          <w:lang w:val="hy-AM"/>
        </w:rPr>
        <w:t xml:space="preserve"> թվականին հատկացված գումարների սահմաններում։ </w:t>
      </w:r>
    </w:p>
    <w:p w:rsidR="005F778F" w:rsidRPr="005F778F" w:rsidRDefault="005F778F" w:rsidP="00147591">
      <w:pPr>
        <w:shd w:val="clear" w:color="auto" w:fill="FFFFFF"/>
        <w:ind w:firstLine="567"/>
        <w:jc w:val="both"/>
        <w:rPr>
          <w:rFonts w:ascii="GHEA Grapalat" w:eastAsia="GHEA Grapalat" w:hAnsi="GHEA Grapalat" w:cs="GHEA Grapalat"/>
          <w:b/>
          <w:lang w:val="hy-AM"/>
        </w:rPr>
      </w:pPr>
      <w:r w:rsidRPr="005F778F">
        <w:rPr>
          <w:rFonts w:ascii="GHEA Grapalat" w:eastAsia="GHEA Grapalat" w:hAnsi="GHEA Grapalat" w:cs="GHEA Grapalat"/>
          <w:b/>
          <w:lang w:val="hy-AM"/>
        </w:rPr>
        <w:t>1093. Դատական և հանրային պաշտպանություն</w:t>
      </w:r>
    </w:p>
    <w:p w:rsidR="005F778F" w:rsidRPr="005F778F" w:rsidRDefault="005F778F" w:rsidP="005F778F">
      <w:pPr>
        <w:shd w:val="clear" w:color="auto" w:fill="FFFFFF"/>
        <w:ind w:right="-88" w:firstLine="567"/>
        <w:jc w:val="both"/>
        <w:rPr>
          <w:rFonts w:ascii="Cambria Math" w:eastAsia="GHEA Grapalat" w:hAnsi="Cambria Math" w:cs="GHEA Grapalat"/>
          <w:color w:val="1D2228"/>
          <w:highlight w:val="yellow"/>
          <w:lang w:val="hy-AM"/>
        </w:rPr>
      </w:pPr>
      <w:r w:rsidRPr="005F778F">
        <w:rPr>
          <w:rFonts w:ascii="GHEA Grapalat" w:eastAsia="GHEA Grapalat" w:hAnsi="GHEA Grapalat" w:cs="GHEA Grapalat"/>
          <w:lang w:val="hy-AM"/>
        </w:rPr>
        <w:tab/>
        <w:t>Այս ծրագրի գծով միջոցներն ուղղվում են իրավունքի պաշտպանության հասանելիության և օբյեկտիվության ապահովմանը: Այս ծրագրի գծով իրականացվող միջոցառումներից են</w:t>
      </w:r>
      <w:r w:rsidRPr="005F778F">
        <w:rPr>
          <w:rFonts w:ascii="Cambria Math" w:eastAsia="GHEA Grapalat" w:hAnsi="Cambria Math" w:cs="GHEA Grapalat"/>
          <w:lang w:val="hy-AM"/>
        </w:rPr>
        <w:t>․</w:t>
      </w:r>
    </w:p>
    <w:p w:rsidR="005F778F" w:rsidRPr="005F778F" w:rsidRDefault="005F778F" w:rsidP="005F778F">
      <w:pPr>
        <w:shd w:val="clear" w:color="auto" w:fill="FFFFFF"/>
        <w:ind w:right="-88" w:firstLine="567"/>
        <w:jc w:val="both"/>
        <w:rPr>
          <w:rFonts w:ascii="GHEA Grapalat" w:eastAsia="GHEA Grapalat" w:hAnsi="GHEA Grapalat" w:cs="GHEA Grapalat"/>
          <w:color w:val="1D2228"/>
          <w:lang w:val="hy-AM"/>
        </w:rPr>
      </w:pPr>
      <w:r w:rsidRPr="005F778F">
        <w:rPr>
          <w:rFonts w:ascii="GHEA Grapalat" w:eastAsia="GHEA Grapalat" w:hAnsi="GHEA Grapalat" w:cs="GHEA Grapalat"/>
          <w:i/>
          <w:color w:val="1D2228"/>
          <w:lang w:val="hy-AM"/>
        </w:rPr>
        <w:t>11001. «Հանրային պաշտպանության ծառայություններ»</w:t>
      </w:r>
      <w:r w:rsidRPr="005F778F">
        <w:rPr>
          <w:rFonts w:ascii="GHEA Grapalat" w:eastAsia="GHEA Grapalat" w:hAnsi="GHEA Grapalat" w:cs="GHEA Grapalat"/>
          <w:color w:val="1D2228"/>
          <w:lang w:val="hy-AM"/>
        </w:rPr>
        <w:t xml:space="preserve"> միջոցառման նպատակն է </w:t>
      </w:r>
      <w:r w:rsidRPr="005F778F">
        <w:rPr>
          <w:rFonts w:ascii="GHEA Grapalat" w:eastAsia="GHEA Grapalat" w:hAnsi="GHEA Grapalat" w:cs="GHEA Grapalat"/>
          <w:lang w:val="hy-AM"/>
        </w:rPr>
        <w:t xml:space="preserve">հանրային պաշտպանի գրասենյակի զարգացման և գործառույթների արդյունավետ իրականացման պայմանների շարունակական բարելավումը` «Փաստաբանության մասին» ՀՀ օրենքով սահմանված կարգով և հաշվարկով  տրամադրվող դրամական միջոցների շրջանակներում։ </w:t>
      </w:r>
      <w:r w:rsidR="00C95BC9">
        <w:rPr>
          <w:rFonts w:ascii="GHEA Grapalat" w:eastAsia="GHEA Grapalat" w:hAnsi="GHEA Grapalat" w:cs="GHEA Grapalat"/>
          <w:lang w:val="hy-AM"/>
        </w:rPr>
        <w:t xml:space="preserve">Վերոնշյալ օրենքի 45-րդ հոդվածի 2-րդ կետի համաձայն ՀՀ փաստաբանների պալատի նախագահի կողմից </w:t>
      </w:r>
      <w:r w:rsidR="00C95BC9">
        <w:rPr>
          <w:rFonts w:ascii="GHEA Grapalat" w:eastAsia="GHEA Grapalat" w:hAnsi="GHEA Grapalat" w:cs="GHEA Grapalat"/>
          <w:lang w:val="hy-AM"/>
        </w:rPr>
        <w:lastRenderedPageBreak/>
        <w:t>ներկայացվել է հանրային պաշտպանի գրասենյակի նախահաշիվը, համաձայն որի  2024թ</w:t>
      </w:r>
      <w:r w:rsidR="00C95BC9">
        <w:rPr>
          <w:rFonts w:ascii="Cambria Math" w:eastAsia="GHEA Grapalat" w:hAnsi="Cambria Math" w:cs="Cambria Math"/>
          <w:lang w:val="hy-AM"/>
        </w:rPr>
        <w:t>․</w:t>
      </w:r>
      <w:r w:rsidR="00C95BC9">
        <w:rPr>
          <w:rFonts w:ascii="GHEA Grapalat" w:eastAsia="GHEA Grapalat" w:hAnsi="GHEA Grapalat" w:cs="GHEA Grapalat"/>
          <w:lang w:val="hy-AM"/>
        </w:rPr>
        <w:t xml:space="preserve"> միջոցառմամբ նախատեսվում է  693,900</w:t>
      </w:r>
      <w:r w:rsidR="00C95BC9">
        <w:rPr>
          <w:rFonts w:ascii="Cambria Math" w:eastAsia="GHEA Grapalat" w:hAnsi="Cambria Math" w:cs="Cambria Math"/>
          <w:lang w:val="hy-AM"/>
        </w:rPr>
        <w:t>․</w:t>
      </w:r>
      <w:r w:rsidR="00C95BC9">
        <w:rPr>
          <w:rFonts w:ascii="GHEA Grapalat" w:eastAsia="GHEA Grapalat" w:hAnsi="GHEA Grapalat" w:cs="GHEA Grapalat"/>
          <w:lang w:val="hy-AM"/>
        </w:rPr>
        <w:t>48հազ</w:t>
      </w:r>
      <w:r w:rsidR="00C95BC9">
        <w:rPr>
          <w:rFonts w:ascii="Cambria Math" w:eastAsia="GHEA Grapalat" w:hAnsi="Cambria Math" w:cs="Cambria Math"/>
          <w:lang w:val="hy-AM"/>
        </w:rPr>
        <w:t>․</w:t>
      </w:r>
      <w:r w:rsidR="00C95BC9">
        <w:rPr>
          <w:rFonts w:ascii="GHEA Grapalat" w:eastAsia="GHEA Grapalat" w:hAnsi="GHEA Grapalat" w:cs="GHEA Grapalat"/>
          <w:lang w:val="hy-AM"/>
        </w:rPr>
        <w:t xml:space="preserve"> դրամ, 2025թ</w:t>
      </w:r>
      <w:r w:rsidR="00C95BC9">
        <w:rPr>
          <w:rFonts w:ascii="Cambria Math" w:eastAsia="GHEA Grapalat" w:hAnsi="Cambria Math" w:cs="GHEA Grapalat"/>
          <w:lang w:val="hy-AM"/>
        </w:rPr>
        <w:t>․</w:t>
      </w:r>
      <w:r w:rsidR="00C95BC9">
        <w:rPr>
          <w:rFonts w:ascii="GHEA Grapalat" w:eastAsia="GHEA Grapalat" w:hAnsi="GHEA Grapalat" w:cs="GHEA Grapalat"/>
          <w:lang w:val="hy-AM"/>
        </w:rPr>
        <w:t>՝ 795,138</w:t>
      </w:r>
      <w:r w:rsidR="00C95BC9">
        <w:rPr>
          <w:rFonts w:ascii="Cambria Math" w:eastAsia="GHEA Grapalat" w:hAnsi="Cambria Math" w:cs="Cambria Math"/>
          <w:lang w:val="hy-AM"/>
        </w:rPr>
        <w:t>․</w:t>
      </w:r>
      <w:r w:rsidR="00C95BC9">
        <w:rPr>
          <w:rFonts w:ascii="GHEA Grapalat" w:eastAsia="GHEA Grapalat" w:hAnsi="GHEA Grapalat" w:cs="GHEA Grapalat"/>
          <w:lang w:val="hy-AM"/>
        </w:rPr>
        <w:t>24 հազ</w:t>
      </w:r>
      <w:r w:rsidR="00C95BC9">
        <w:rPr>
          <w:rFonts w:ascii="Cambria Math" w:eastAsia="GHEA Grapalat" w:hAnsi="Cambria Math" w:cs="Cambria Math"/>
          <w:lang w:val="hy-AM"/>
        </w:rPr>
        <w:t>․</w:t>
      </w:r>
      <w:r w:rsidR="00C95BC9">
        <w:rPr>
          <w:rFonts w:ascii="GHEA Grapalat" w:eastAsia="GHEA Grapalat" w:hAnsi="GHEA Grapalat" w:cs="GHEA Grapalat"/>
          <w:lang w:val="hy-AM"/>
        </w:rPr>
        <w:t xml:space="preserve"> դրամ և 2026թ</w:t>
      </w:r>
      <w:r w:rsidR="00C95BC9">
        <w:rPr>
          <w:rFonts w:ascii="Cambria Math" w:eastAsia="GHEA Grapalat" w:hAnsi="Cambria Math" w:cs="Cambria Math"/>
          <w:lang w:val="hy-AM"/>
        </w:rPr>
        <w:t>․</w:t>
      </w:r>
      <w:r w:rsidR="00C95BC9">
        <w:rPr>
          <w:rFonts w:ascii="GHEA Grapalat" w:eastAsia="GHEA Grapalat" w:hAnsi="GHEA Grapalat" w:cs="GHEA Grapalat"/>
          <w:lang w:val="hy-AM"/>
        </w:rPr>
        <w:t>՝ 913,248</w:t>
      </w:r>
      <w:r w:rsidR="00C95BC9">
        <w:rPr>
          <w:rFonts w:ascii="Cambria Math" w:eastAsia="GHEA Grapalat" w:hAnsi="Cambria Math" w:cs="Cambria Math"/>
          <w:lang w:val="hy-AM"/>
        </w:rPr>
        <w:t>․</w:t>
      </w:r>
      <w:r w:rsidR="00C95BC9">
        <w:rPr>
          <w:rFonts w:ascii="GHEA Grapalat" w:eastAsia="GHEA Grapalat" w:hAnsi="GHEA Grapalat" w:cs="GHEA Grapalat"/>
          <w:lang w:val="hy-AM"/>
        </w:rPr>
        <w:t>96հազ</w:t>
      </w:r>
      <w:r w:rsidR="00C95BC9">
        <w:rPr>
          <w:rFonts w:ascii="Cambria Math" w:eastAsia="GHEA Grapalat" w:hAnsi="Cambria Math" w:cs="Cambria Math"/>
          <w:lang w:val="hy-AM"/>
        </w:rPr>
        <w:t>․</w:t>
      </w:r>
      <w:r w:rsidR="00C95BC9">
        <w:rPr>
          <w:rFonts w:ascii="GHEA Grapalat" w:eastAsia="GHEA Grapalat" w:hAnsi="GHEA Grapalat" w:cs="GHEA Grapalat"/>
          <w:lang w:val="hy-AM"/>
        </w:rPr>
        <w:t xml:space="preserve"> դրամ։</w:t>
      </w:r>
    </w:p>
    <w:p w:rsidR="00C95BC9" w:rsidRDefault="005F778F" w:rsidP="005F778F">
      <w:pPr>
        <w:ind w:firstLine="567"/>
        <w:jc w:val="both"/>
        <w:rPr>
          <w:rFonts w:ascii="GHEA Grapalat" w:eastAsia="GHEA Grapalat" w:hAnsi="GHEA Grapalat" w:cs="GHEA Grapalat"/>
          <w:lang w:val="hy-AM"/>
        </w:rPr>
      </w:pPr>
      <w:r w:rsidRPr="005F778F">
        <w:rPr>
          <w:rFonts w:ascii="GHEA Grapalat" w:eastAsia="GHEA Grapalat" w:hAnsi="GHEA Grapalat" w:cs="GHEA Grapalat"/>
          <w:lang w:val="hy-AM"/>
        </w:rPr>
        <w:t xml:space="preserve"> «Փաստաբանության մասին» ՀՀ օրենքի 45-րդ հոդվածի 7-րդ պարբերության համաձայն՝ հանրային պաշտպանների գործունեության հետ կապված ծախսերը փոխհատուցվում են պետական բյուջեից, որոնք ներառում են հանրային պաշտպանների պաշտոնային դրույքաչափը և հանրային պաշտպանների գործունեության ապահովման հետ կապված այլ ծախսեր։</w:t>
      </w:r>
      <w:r w:rsidR="00147591">
        <w:rPr>
          <w:rFonts w:ascii="GHEA Grapalat" w:eastAsia="GHEA Grapalat" w:hAnsi="GHEA Grapalat" w:cs="GHEA Grapalat"/>
          <w:lang w:val="hy-AM"/>
        </w:rPr>
        <w:t xml:space="preserve"> </w:t>
      </w:r>
    </w:p>
    <w:p w:rsidR="005F778F" w:rsidRPr="005F778F" w:rsidRDefault="005F778F" w:rsidP="005F778F">
      <w:pPr>
        <w:ind w:firstLine="567"/>
        <w:jc w:val="both"/>
        <w:rPr>
          <w:rFonts w:ascii="GHEA Grapalat" w:eastAsia="GHEA Grapalat" w:hAnsi="GHEA Grapalat" w:cs="GHEA Grapalat"/>
          <w:lang w:val="hy-AM"/>
        </w:rPr>
      </w:pPr>
      <w:r w:rsidRPr="005F778F">
        <w:rPr>
          <w:rFonts w:ascii="GHEA Grapalat" w:eastAsia="GHEA Grapalat" w:hAnsi="GHEA Grapalat" w:cs="GHEA Grapalat"/>
          <w:i/>
          <w:lang w:val="hy-AM"/>
        </w:rPr>
        <w:t>11</w:t>
      </w:r>
      <w:sdt>
        <w:sdtPr>
          <w:tag w:val="goog_rdk_211"/>
          <w:id w:val="96844147"/>
        </w:sdtPr>
        <w:sdtEndPr/>
        <w:sdtContent/>
      </w:sdt>
      <w:r w:rsidRPr="005F778F">
        <w:rPr>
          <w:rFonts w:ascii="GHEA Grapalat" w:eastAsia="GHEA Grapalat" w:hAnsi="GHEA Grapalat" w:cs="GHEA Grapalat"/>
          <w:i/>
          <w:lang w:val="hy-AM"/>
        </w:rPr>
        <w:t>002. «Սնանկության գործերով կառավարչական ծառայությունների ձեռքբերում</w:t>
      </w:r>
      <w:r w:rsidRPr="005F778F">
        <w:rPr>
          <w:rFonts w:ascii="GHEA Grapalat" w:eastAsia="GHEA Grapalat" w:hAnsi="GHEA Grapalat" w:cs="GHEA Grapalat"/>
          <w:lang w:val="hy-AM"/>
        </w:rPr>
        <w:t>» միջոցառման  շրջանակներում  անվճարունակության գործերով կառավարիչներին իրենց մատուցած ծառայությունների դիմաց օրենսդրությամբ (</w:t>
      </w:r>
      <w:r w:rsidRPr="005F778F">
        <w:rPr>
          <w:rFonts w:ascii="GHEA Grapalat" w:eastAsia="GHEA Grapalat" w:hAnsi="GHEA Grapalat" w:cs="GHEA Grapalat"/>
          <w:i/>
          <w:lang w:val="hy-AM"/>
        </w:rPr>
        <w:t xml:space="preserve"> «</w:t>
      </w:r>
      <w:r w:rsidRPr="005F778F">
        <w:rPr>
          <w:rFonts w:ascii="GHEA Grapalat" w:eastAsia="GHEA Grapalat" w:hAnsi="GHEA Grapalat" w:cs="GHEA Grapalat"/>
          <w:lang w:val="hy-AM"/>
        </w:rPr>
        <w:t>Սնանկության մասին» ՀՀ օրենքի 30 հոդվածի 8-րդ մասի պահանջներին համապատասխան) նախատեսված օժանդակության և փոխհատուցումների նպատակով 202</w:t>
      </w:r>
      <w:r w:rsidR="00C95BC9">
        <w:rPr>
          <w:rFonts w:ascii="GHEA Grapalat" w:eastAsia="GHEA Grapalat" w:hAnsi="GHEA Grapalat" w:cs="GHEA Grapalat"/>
          <w:lang w:val="hy-AM"/>
        </w:rPr>
        <w:t>4</w:t>
      </w:r>
      <w:r w:rsidRPr="005F778F">
        <w:rPr>
          <w:rFonts w:ascii="GHEA Grapalat" w:eastAsia="GHEA Grapalat" w:hAnsi="GHEA Grapalat" w:cs="GHEA Grapalat"/>
          <w:lang w:val="hy-AM"/>
        </w:rPr>
        <w:t>-202</w:t>
      </w:r>
      <w:r w:rsidR="00C95BC9">
        <w:rPr>
          <w:rFonts w:ascii="GHEA Grapalat" w:eastAsia="GHEA Grapalat" w:hAnsi="GHEA Grapalat" w:cs="GHEA Grapalat"/>
          <w:lang w:val="hy-AM"/>
        </w:rPr>
        <w:t>6</w:t>
      </w:r>
      <w:r w:rsidRPr="005F778F">
        <w:rPr>
          <w:rFonts w:ascii="GHEA Grapalat" w:eastAsia="GHEA Grapalat" w:hAnsi="GHEA Grapalat" w:cs="GHEA Grapalat"/>
          <w:lang w:val="hy-AM"/>
        </w:rPr>
        <w:t>թթ</w:t>
      </w:r>
      <w:r w:rsidRPr="005F778F">
        <w:rPr>
          <w:rFonts w:ascii="Cambria Math" w:eastAsia="GHEA Grapalat" w:hAnsi="Cambria Math" w:cs="GHEA Grapalat"/>
          <w:lang w:val="hy-AM"/>
        </w:rPr>
        <w:t>․</w:t>
      </w:r>
      <w:r w:rsidRPr="005F778F">
        <w:rPr>
          <w:rFonts w:ascii="GHEA Grapalat" w:eastAsia="GHEA Grapalat" w:hAnsi="GHEA Grapalat" w:cs="GHEA Grapalat"/>
          <w:lang w:val="hy-AM"/>
        </w:rPr>
        <w:t xml:space="preserve"> նախատեսվում է</w:t>
      </w:r>
      <w:r w:rsidR="00C95BC9">
        <w:rPr>
          <w:rFonts w:ascii="GHEA Grapalat" w:eastAsia="GHEA Grapalat" w:hAnsi="GHEA Grapalat" w:cs="GHEA Grapalat"/>
          <w:lang w:val="hy-AM"/>
        </w:rPr>
        <w:t xml:space="preserve"> 75</w:t>
      </w:r>
      <w:r w:rsidRPr="005F778F">
        <w:rPr>
          <w:rFonts w:ascii="GHEA Grapalat" w:eastAsia="GHEA Grapalat" w:hAnsi="GHEA Grapalat" w:cs="GHEA Grapalat"/>
          <w:lang w:val="hy-AM"/>
        </w:rPr>
        <w:t>,000.0 հազ. դրամ գումար՝ հիմք ընդունելով 202</w:t>
      </w:r>
      <w:r w:rsidR="00C95BC9">
        <w:rPr>
          <w:rFonts w:ascii="GHEA Grapalat" w:eastAsia="GHEA Grapalat" w:hAnsi="GHEA Grapalat" w:cs="GHEA Grapalat"/>
          <w:lang w:val="hy-AM"/>
        </w:rPr>
        <w:t>2</w:t>
      </w:r>
      <w:r w:rsidRPr="005F778F">
        <w:rPr>
          <w:rFonts w:ascii="GHEA Grapalat" w:eastAsia="GHEA Grapalat" w:hAnsi="GHEA Grapalat" w:cs="GHEA Grapalat"/>
          <w:lang w:val="hy-AM"/>
        </w:rPr>
        <w:t>-202</w:t>
      </w:r>
      <w:r w:rsidR="00C95BC9">
        <w:rPr>
          <w:rFonts w:ascii="GHEA Grapalat" w:eastAsia="GHEA Grapalat" w:hAnsi="GHEA Grapalat" w:cs="GHEA Grapalat"/>
          <w:lang w:val="hy-AM"/>
        </w:rPr>
        <w:t>3</w:t>
      </w:r>
      <w:r w:rsidRPr="005F778F">
        <w:rPr>
          <w:rFonts w:ascii="GHEA Grapalat" w:eastAsia="GHEA Grapalat" w:hAnsi="GHEA Grapalat" w:cs="GHEA Grapalat"/>
          <w:lang w:val="hy-AM"/>
        </w:rPr>
        <w:t>թթ</w:t>
      </w:r>
      <w:r w:rsidRPr="005F778F">
        <w:rPr>
          <w:rFonts w:ascii="Cambria Math" w:eastAsia="GHEA Grapalat" w:hAnsi="Cambria Math" w:cs="GHEA Grapalat"/>
          <w:lang w:val="hy-AM"/>
        </w:rPr>
        <w:t>․</w:t>
      </w:r>
      <w:r w:rsidRPr="005F778F">
        <w:rPr>
          <w:rFonts w:ascii="GHEA Grapalat" w:eastAsia="GHEA Grapalat" w:hAnsi="GHEA Grapalat" w:cs="GHEA Grapalat"/>
          <w:lang w:val="hy-AM"/>
        </w:rPr>
        <w:t xml:space="preserve"> փաստացի փոխհատուցումների քանակը և գումարը։</w:t>
      </w:r>
    </w:p>
    <w:p w:rsidR="005F778F" w:rsidRPr="005F778F" w:rsidRDefault="005F778F" w:rsidP="005F778F">
      <w:pPr>
        <w:ind w:firstLine="709"/>
        <w:jc w:val="both"/>
        <w:rPr>
          <w:rFonts w:ascii="GHEA Grapalat" w:eastAsia="GHEA Grapalat" w:hAnsi="GHEA Grapalat" w:cs="GHEA Grapalat"/>
          <w:lang w:val="hy-AM"/>
        </w:rPr>
      </w:pPr>
      <w:r w:rsidRPr="005F778F">
        <w:rPr>
          <w:rFonts w:ascii="GHEA Grapalat" w:eastAsia="GHEA Grapalat" w:hAnsi="GHEA Grapalat" w:cs="GHEA Grapalat"/>
          <w:lang w:val="hy-AM"/>
        </w:rPr>
        <w:tab/>
        <w:t xml:space="preserve">11003. </w:t>
      </w:r>
      <w:r w:rsidR="00977E6A" w:rsidRPr="00977E6A">
        <w:rPr>
          <w:rFonts w:ascii="GHEA Grapalat" w:eastAsia="GHEA Grapalat" w:hAnsi="GHEA Grapalat" w:cs="GHEA Grapalat"/>
          <w:i/>
          <w:lang w:val="hy-AM"/>
        </w:rPr>
        <w:t xml:space="preserve">«Փորձաքննությունների ծառայությունների տրամադրում» </w:t>
      </w:r>
      <w:r w:rsidR="00977E6A" w:rsidRPr="00977E6A">
        <w:rPr>
          <w:rFonts w:ascii="GHEA Grapalat" w:eastAsia="GHEA Grapalat" w:hAnsi="GHEA Grapalat" w:cs="GHEA Grapalat"/>
          <w:lang w:val="hy-AM"/>
        </w:rPr>
        <w:t xml:space="preserve">միջոցառման նպատակը քրեական, վարչական, քաղաքացիական դատավարությունների, վարչական վարույթի շրջանակներում, քրեական վարույթի հանրային մասնակիցների, վարչական մարմինների, ՀՀ դատարանների որոշումների հիման վրա դատական փորձաքննությունների կատարումն ապահովելն է։ Փորձագիտական գործունեության արդյունքում փորձաքննություն նախաձեռնող մարմնին տրամադրվում են փաստական տվյալներ, որոնք որոշակի պահանջների բավարարման դեպքում ճանաչվում են ապացույցներ և օգտագործվում են ինչպես հանցագործությունների արագ բացահայտման, այնպես էլ քրեական, վարչական վարույթների և դատական գործերի շրջանակներում՝ էական նշանակություն ունեցող հանգամանքները պարզելու և դրանց հիման վրա որոշումներ կայացնելու համար: </w:t>
      </w:r>
      <w:r w:rsidRPr="005F778F">
        <w:rPr>
          <w:rFonts w:ascii="GHEA Grapalat" w:eastAsia="GHEA Grapalat" w:hAnsi="GHEA Grapalat" w:cs="GHEA Grapalat"/>
          <w:lang w:val="hy-AM"/>
        </w:rPr>
        <w:t>Այս միջոցառման գծով 202</w:t>
      </w:r>
      <w:r w:rsidR="00C95BC9">
        <w:rPr>
          <w:rFonts w:ascii="GHEA Grapalat" w:eastAsia="GHEA Grapalat" w:hAnsi="GHEA Grapalat" w:cs="GHEA Grapalat"/>
          <w:lang w:val="hy-AM"/>
        </w:rPr>
        <w:t>3</w:t>
      </w:r>
      <w:r w:rsidRPr="005F778F">
        <w:rPr>
          <w:rFonts w:ascii="GHEA Grapalat" w:eastAsia="GHEA Grapalat" w:hAnsi="GHEA Grapalat" w:cs="GHEA Grapalat"/>
          <w:lang w:val="hy-AM"/>
        </w:rPr>
        <w:t xml:space="preserve"> թվականի բյուջեի մասին օրենքով նախատեսվել է  </w:t>
      </w:r>
      <w:r w:rsidR="00C95BC9">
        <w:rPr>
          <w:rFonts w:ascii="GHEA Grapalat" w:eastAsia="GHEA Grapalat" w:hAnsi="GHEA Grapalat" w:cs="GHEA Grapalat"/>
          <w:lang w:val="hy-AM"/>
        </w:rPr>
        <w:t>866</w:t>
      </w:r>
      <w:r w:rsidRPr="005F778F">
        <w:rPr>
          <w:rFonts w:ascii="GHEA Grapalat" w:eastAsia="GHEA Grapalat" w:hAnsi="GHEA Grapalat" w:cs="GHEA Grapalat"/>
          <w:lang w:val="hy-AM"/>
        </w:rPr>
        <w:t>,</w:t>
      </w:r>
      <w:r w:rsidR="00C95BC9">
        <w:rPr>
          <w:rFonts w:ascii="GHEA Grapalat" w:eastAsia="GHEA Grapalat" w:hAnsi="GHEA Grapalat" w:cs="GHEA Grapalat"/>
          <w:lang w:val="hy-AM"/>
        </w:rPr>
        <w:t>043</w:t>
      </w:r>
      <w:r w:rsidRPr="005F778F">
        <w:rPr>
          <w:rFonts w:ascii="GHEA Grapalat" w:eastAsia="GHEA Grapalat" w:hAnsi="GHEA Grapalat" w:cs="GHEA Grapalat"/>
          <w:lang w:val="hy-AM"/>
        </w:rPr>
        <w:t xml:space="preserve">.0 հազ. դրամ՝ </w:t>
      </w:r>
      <w:r w:rsidR="00C72C87">
        <w:rPr>
          <w:rFonts w:ascii="GHEA Grapalat" w:eastAsia="GHEA Grapalat" w:hAnsi="GHEA Grapalat" w:cs="GHEA Grapalat"/>
          <w:lang w:val="hy-AM"/>
        </w:rPr>
        <w:t>13233</w:t>
      </w:r>
      <w:r w:rsidRPr="005F778F">
        <w:rPr>
          <w:rFonts w:ascii="GHEA Grapalat" w:eastAsia="GHEA Grapalat" w:hAnsi="GHEA Grapalat" w:cs="GHEA Grapalat"/>
          <w:lang w:val="hy-AM"/>
        </w:rPr>
        <w:t xml:space="preserve"> փորձաքննություն իրականացնելու նպատակով։ 202</w:t>
      </w:r>
      <w:r w:rsidR="003556DF" w:rsidRPr="003556DF">
        <w:rPr>
          <w:rFonts w:ascii="GHEA Grapalat" w:eastAsia="GHEA Grapalat" w:hAnsi="GHEA Grapalat" w:cs="GHEA Grapalat"/>
          <w:lang w:val="hy-AM"/>
        </w:rPr>
        <w:t>4</w:t>
      </w:r>
      <w:r w:rsidRPr="005F778F">
        <w:rPr>
          <w:rFonts w:ascii="GHEA Grapalat" w:eastAsia="GHEA Grapalat" w:hAnsi="GHEA Grapalat" w:cs="GHEA Grapalat"/>
          <w:lang w:val="hy-AM"/>
        </w:rPr>
        <w:t>-202</w:t>
      </w:r>
      <w:r w:rsidR="003556DF" w:rsidRPr="003556DF">
        <w:rPr>
          <w:rFonts w:ascii="GHEA Grapalat" w:eastAsia="GHEA Grapalat" w:hAnsi="GHEA Grapalat" w:cs="GHEA Grapalat"/>
          <w:lang w:val="hy-AM"/>
        </w:rPr>
        <w:t>6</w:t>
      </w:r>
      <w:r w:rsidRPr="005F778F">
        <w:rPr>
          <w:rFonts w:ascii="GHEA Grapalat" w:eastAsia="GHEA Grapalat" w:hAnsi="GHEA Grapalat" w:cs="GHEA Grapalat"/>
          <w:lang w:val="hy-AM"/>
        </w:rPr>
        <w:t>թթ</w:t>
      </w:r>
      <w:r w:rsidRPr="005F778F">
        <w:rPr>
          <w:rFonts w:ascii="Cambria Math" w:eastAsia="GHEA Grapalat" w:hAnsi="Cambria Math" w:cs="GHEA Grapalat"/>
          <w:lang w:val="hy-AM"/>
        </w:rPr>
        <w:t>․</w:t>
      </w:r>
      <w:r w:rsidRPr="005F778F">
        <w:rPr>
          <w:rFonts w:ascii="GHEA Grapalat" w:eastAsia="GHEA Grapalat" w:hAnsi="GHEA Grapalat" w:cs="GHEA Grapalat"/>
          <w:lang w:val="hy-AM"/>
        </w:rPr>
        <w:t xml:space="preserve"> համար նախատեսվել է  </w:t>
      </w:r>
      <w:r w:rsidR="003556DF">
        <w:rPr>
          <w:rFonts w:ascii="GHEA Grapalat" w:eastAsia="GHEA Grapalat" w:hAnsi="GHEA Grapalat" w:cs="GHEA Grapalat"/>
          <w:lang w:val="hy-AM"/>
        </w:rPr>
        <w:t xml:space="preserve">համապատասխանաբար՝ </w:t>
      </w:r>
      <w:r w:rsidR="003556DF" w:rsidRPr="003556DF">
        <w:rPr>
          <w:rFonts w:ascii="GHEA Grapalat" w:eastAsia="GHEA Grapalat" w:hAnsi="GHEA Grapalat" w:cs="GHEA Grapalat"/>
          <w:lang w:val="hy-AM"/>
        </w:rPr>
        <w:t>1</w:t>
      </w:r>
      <w:r w:rsidR="003556DF">
        <w:rPr>
          <w:rFonts w:ascii="GHEA Grapalat" w:eastAsia="GHEA Grapalat" w:hAnsi="GHEA Grapalat" w:cs="GHEA Grapalat"/>
          <w:lang w:val="hy-AM"/>
        </w:rPr>
        <w:t>,</w:t>
      </w:r>
      <w:r w:rsidR="003556DF" w:rsidRPr="003556DF">
        <w:rPr>
          <w:rFonts w:ascii="GHEA Grapalat" w:eastAsia="GHEA Grapalat" w:hAnsi="GHEA Grapalat" w:cs="GHEA Grapalat"/>
          <w:lang w:val="hy-AM"/>
        </w:rPr>
        <w:t>099</w:t>
      </w:r>
      <w:r w:rsidR="003556DF">
        <w:rPr>
          <w:rFonts w:ascii="GHEA Grapalat" w:eastAsia="GHEA Grapalat" w:hAnsi="GHEA Grapalat" w:cs="GHEA Grapalat"/>
          <w:lang w:val="hy-AM"/>
        </w:rPr>
        <w:t>,</w:t>
      </w:r>
      <w:r w:rsidR="003556DF" w:rsidRPr="003556DF">
        <w:rPr>
          <w:rFonts w:ascii="GHEA Grapalat" w:eastAsia="GHEA Grapalat" w:hAnsi="GHEA Grapalat" w:cs="GHEA Grapalat"/>
          <w:lang w:val="hy-AM"/>
        </w:rPr>
        <w:t>998.0</w:t>
      </w:r>
      <w:r w:rsidR="003556DF">
        <w:rPr>
          <w:rFonts w:ascii="GHEA Grapalat" w:eastAsia="GHEA Grapalat" w:hAnsi="GHEA Grapalat" w:cs="GHEA Grapalat"/>
          <w:lang w:val="hy-AM"/>
        </w:rPr>
        <w:t>հազ</w:t>
      </w:r>
      <w:r w:rsidR="007807B7">
        <w:rPr>
          <w:rFonts w:ascii="GHEA Grapalat" w:eastAsia="GHEA Grapalat" w:hAnsi="GHEA Grapalat" w:cs="GHEA Grapalat"/>
          <w:lang w:val="hy-AM"/>
        </w:rPr>
        <w:t>.</w:t>
      </w:r>
      <w:r w:rsidR="003556DF">
        <w:rPr>
          <w:rFonts w:ascii="GHEA Grapalat" w:eastAsia="GHEA Grapalat" w:hAnsi="GHEA Grapalat" w:cs="GHEA Grapalat"/>
          <w:lang w:val="hy-AM"/>
        </w:rPr>
        <w:t xml:space="preserve"> դրամ՝ 15579փորձաքննություն, </w:t>
      </w:r>
      <w:r w:rsidR="003556DF" w:rsidRPr="003556DF">
        <w:rPr>
          <w:rFonts w:ascii="GHEA Grapalat" w:eastAsia="GHEA Grapalat" w:hAnsi="GHEA Grapalat" w:cs="GHEA Grapalat"/>
          <w:lang w:val="hy-AM"/>
        </w:rPr>
        <w:tab/>
        <w:t>1</w:t>
      </w:r>
      <w:r w:rsidR="003556DF">
        <w:rPr>
          <w:rFonts w:ascii="GHEA Grapalat" w:eastAsia="GHEA Grapalat" w:hAnsi="GHEA Grapalat" w:cs="GHEA Grapalat"/>
          <w:lang w:val="hy-AM"/>
        </w:rPr>
        <w:t>,</w:t>
      </w:r>
      <w:r w:rsidR="003556DF" w:rsidRPr="003556DF">
        <w:rPr>
          <w:rFonts w:ascii="GHEA Grapalat" w:eastAsia="GHEA Grapalat" w:hAnsi="GHEA Grapalat" w:cs="GHEA Grapalat"/>
          <w:lang w:val="hy-AM"/>
        </w:rPr>
        <w:t>199</w:t>
      </w:r>
      <w:r w:rsidR="003556DF">
        <w:rPr>
          <w:rFonts w:ascii="GHEA Grapalat" w:eastAsia="GHEA Grapalat" w:hAnsi="GHEA Grapalat" w:cs="GHEA Grapalat"/>
          <w:lang w:val="hy-AM"/>
        </w:rPr>
        <w:t>,</w:t>
      </w:r>
      <w:r w:rsidR="003556DF" w:rsidRPr="003556DF">
        <w:rPr>
          <w:rFonts w:ascii="GHEA Grapalat" w:eastAsia="GHEA Grapalat" w:hAnsi="GHEA Grapalat" w:cs="GHEA Grapalat"/>
          <w:lang w:val="hy-AM"/>
        </w:rPr>
        <w:t>997.0</w:t>
      </w:r>
      <w:r w:rsidR="003556DF">
        <w:rPr>
          <w:rFonts w:ascii="GHEA Grapalat" w:eastAsia="GHEA Grapalat" w:hAnsi="GHEA Grapalat" w:cs="GHEA Grapalat"/>
          <w:lang w:val="hy-AM"/>
        </w:rPr>
        <w:t>հազ</w:t>
      </w:r>
      <w:r w:rsidR="00AE1DAA">
        <w:rPr>
          <w:rFonts w:ascii="Cambria Math" w:eastAsia="GHEA Grapalat" w:hAnsi="Cambria Math" w:cs="GHEA Grapalat"/>
          <w:lang w:val="hy-AM"/>
        </w:rPr>
        <w:t>․</w:t>
      </w:r>
      <w:r w:rsidR="003556DF">
        <w:rPr>
          <w:rFonts w:ascii="GHEA Grapalat" w:eastAsia="GHEA Grapalat" w:hAnsi="GHEA Grapalat" w:cs="GHEA Grapalat"/>
          <w:lang w:val="hy-AM"/>
        </w:rPr>
        <w:t xml:space="preserve"> դրամ՝ 17207 փորձաքննություն և </w:t>
      </w:r>
      <w:r w:rsidR="003556DF" w:rsidRPr="003556DF">
        <w:rPr>
          <w:rFonts w:ascii="GHEA Grapalat" w:eastAsia="GHEA Grapalat" w:hAnsi="GHEA Grapalat" w:cs="GHEA Grapalat"/>
          <w:lang w:val="hy-AM"/>
        </w:rPr>
        <w:t>1</w:t>
      </w:r>
      <w:r w:rsidR="003556DF">
        <w:rPr>
          <w:rFonts w:ascii="GHEA Grapalat" w:eastAsia="GHEA Grapalat" w:hAnsi="GHEA Grapalat" w:cs="GHEA Grapalat"/>
          <w:lang w:val="hy-AM"/>
        </w:rPr>
        <w:t>,</w:t>
      </w:r>
      <w:r w:rsidR="003556DF" w:rsidRPr="003556DF">
        <w:rPr>
          <w:rFonts w:ascii="GHEA Grapalat" w:eastAsia="GHEA Grapalat" w:hAnsi="GHEA Grapalat" w:cs="GHEA Grapalat"/>
          <w:lang w:val="hy-AM"/>
        </w:rPr>
        <w:t>299</w:t>
      </w:r>
      <w:r w:rsidR="003556DF">
        <w:rPr>
          <w:rFonts w:ascii="GHEA Grapalat" w:eastAsia="GHEA Grapalat" w:hAnsi="GHEA Grapalat" w:cs="GHEA Grapalat"/>
          <w:lang w:val="hy-AM"/>
        </w:rPr>
        <w:t>,</w:t>
      </w:r>
      <w:r w:rsidR="003556DF" w:rsidRPr="003556DF">
        <w:rPr>
          <w:rFonts w:ascii="GHEA Grapalat" w:eastAsia="GHEA Grapalat" w:hAnsi="GHEA Grapalat" w:cs="GHEA Grapalat"/>
          <w:lang w:val="hy-AM"/>
        </w:rPr>
        <w:t>996.0</w:t>
      </w:r>
      <w:r w:rsidR="003556DF">
        <w:rPr>
          <w:rFonts w:ascii="GHEA Grapalat" w:eastAsia="GHEA Grapalat" w:hAnsi="GHEA Grapalat" w:cs="GHEA Grapalat"/>
          <w:lang w:val="hy-AM"/>
        </w:rPr>
        <w:t xml:space="preserve"> հազ</w:t>
      </w:r>
      <w:r w:rsidR="00AE1DAA">
        <w:rPr>
          <w:rFonts w:ascii="Cambria Math" w:eastAsia="GHEA Grapalat" w:hAnsi="Cambria Math" w:cs="GHEA Grapalat"/>
          <w:lang w:val="hy-AM"/>
        </w:rPr>
        <w:t>․</w:t>
      </w:r>
      <w:r w:rsidR="003556DF">
        <w:rPr>
          <w:rFonts w:ascii="GHEA Grapalat" w:eastAsia="GHEA Grapalat" w:hAnsi="GHEA Grapalat" w:cs="GHEA Grapalat"/>
          <w:lang w:val="hy-AM"/>
        </w:rPr>
        <w:t xml:space="preserve"> դրամ՝ 18463</w:t>
      </w:r>
      <w:r w:rsidRPr="005F778F">
        <w:rPr>
          <w:rFonts w:ascii="GHEA Grapalat" w:eastAsia="GHEA Grapalat" w:hAnsi="GHEA Grapalat" w:cs="GHEA Grapalat"/>
          <w:lang w:val="hy-AM"/>
        </w:rPr>
        <w:t xml:space="preserve"> փորձաքննություն իրականացնելու նպատակով։ </w:t>
      </w:r>
    </w:p>
    <w:p w:rsidR="00E873B2" w:rsidRPr="00E873B2"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Հայաստանի Հանրապետության կառավարության 11.11.2021թ-ի N 1864-Ն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որոշմամբ, որն ուժի մեջ մտավ 15.11.2021թ-ից, փորձագիտական աշխատանքի մեկ ժամվա նախահաշվային արժեքը սահմանվեց 4500 դրամ:</w:t>
      </w:r>
    </w:p>
    <w:p w:rsidR="00E873B2" w:rsidRPr="00E873B2"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 xml:space="preserve">Պետական պատվերի շրջանակներում իրականացվող փորձաքննությունների կատարման ծառայությունների մատուցվող ծավալը (փորձաքննությունների քանակ) ուղիղ համեմատական կախվածություն ունի </w:t>
      </w:r>
      <w:r w:rsidRPr="00E873B2">
        <w:rPr>
          <w:rFonts w:ascii="GHEA Grapalat" w:eastAsia="GHEA Grapalat" w:hAnsi="GHEA Grapalat" w:cs="GHEA Grapalat"/>
          <w:lang w:val="hy-AM"/>
        </w:rPr>
        <w:lastRenderedPageBreak/>
        <w:t>ինչպես կատարված հանցագործությունների քանակից, այնպես էլ դրանց տեսակից, ինչի պատճառով ծավալի ակնկալվող փոփոխությունը հնարավոր չէ ճշգրիտ կանխատեսել: Այդուհանդերձ, նախընթաց տարիների վիճակագրական տվյալների վերլուծության արդյունքները որոշակի հնարավորություն են ընձեռում նախանշելու ըստ տեսակների փորձաքննությունների ավելացման կամ պակասեցման միտումները և ըստ այդմ ձևավորել հաջորդ տարվա համար փորձաքննությունների անհրաժեշտ պատվերի քանակը՝ դրանից կախված նաև ֆինանսավորման չափը:</w:t>
      </w:r>
    </w:p>
    <w:p w:rsidR="00E873B2" w:rsidRPr="00E873B2"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Օրինակ ըստ պաշտոնական տվյալների՝ 2019 թվականին` 2018 թվականի համեմատ տեղի է ունեցել հանցագործությունների ընդհանուր թվի  շուրջ 8.8  տոկոս աճ, իսկ 2022 թվականին 2021 թվականի համեմատ ՀՀ-ում գրանցված հանցագործությունների ընդհանուր թվաքանակն աճել է 24,4%-ով: Ընդհանուր հանցագործությունների թվի մեջ 2022 թվականին 76,3 %-ով աճել է նաև թմրամիջոցների ապօրինի շրջանառության դեպքերի թիվը:</w:t>
      </w:r>
    </w:p>
    <w:p w:rsidR="00E873B2" w:rsidRPr="00E873B2"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Հաշվի առնելով այն հանգամանքը, որ փորձաքննությունների կատարման ծառայությունների մատուցվող ծավալը և կատարված հանցագործությունների քանակը գտնվում են ուղիղ համեմատական կախվածության մեջ` կարող ենք կանխատեսել, որ փորձաքննությունների քանակները նույնպես կաճեն 2024-2026 միջնաժամկետ հատվածում:</w:t>
      </w:r>
    </w:p>
    <w:p w:rsidR="00E873B2" w:rsidRPr="00E873B2"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- 2020 թվականին Ծրագրի ֆինանսավորումը կազմել է 220</w:t>
      </w:r>
      <w:r>
        <w:rPr>
          <w:rFonts w:ascii="GHEA Grapalat" w:eastAsia="GHEA Grapalat" w:hAnsi="GHEA Grapalat" w:cs="GHEA Grapalat"/>
          <w:lang w:val="hy-AM"/>
        </w:rPr>
        <w:t>,</w:t>
      </w:r>
      <w:r w:rsidRPr="00E873B2">
        <w:rPr>
          <w:rFonts w:ascii="GHEA Grapalat" w:eastAsia="GHEA Grapalat" w:hAnsi="GHEA Grapalat" w:cs="GHEA Grapalat"/>
          <w:lang w:val="hy-AM"/>
        </w:rPr>
        <w:t>663.4 հազ</w:t>
      </w:r>
      <w:r>
        <w:rPr>
          <w:rFonts w:ascii="Cambria Math" w:eastAsia="GHEA Grapalat" w:hAnsi="Cambria Math" w:cs="GHEA Grapalat"/>
          <w:lang w:val="hy-AM"/>
        </w:rPr>
        <w:t>․</w:t>
      </w:r>
      <w:r w:rsidRPr="00E873B2">
        <w:rPr>
          <w:rFonts w:ascii="GHEA Grapalat" w:eastAsia="GHEA Grapalat" w:hAnsi="GHEA Grapalat" w:cs="GHEA Grapalat"/>
          <w:lang w:val="hy-AM"/>
        </w:rPr>
        <w:t xml:space="preserve"> դրամ, որը սպառվել է 2020 թվականի նոյեմբեր ամսին և մինչև տարեվերջ փորձաքննությունների ծառայությունների առկա ծավալի մատուցումն ապահովելու նպատակով ՀՀ կառավարության 17.12.2020թ. թիվ 2094-Ն որոշմամբ «11003. Փորձաքննությունների ծառայությունների տրամադրում» միջոցառման շրջանակում լրացուցիչ հատկացվել է 15</w:t>
      </w:r>
      <w:r>
        <w:rPr>
          <w:rFonts w:ascii="GHEA Grapalat" w:eastAsia="GHEA Grapalat" w:hAnsi="GHEA Grapalat" w:cs="GHEA Grapalat"/>
          <w:lang w:val="hy-AM"/>
        </w:rPr>
        <w:t>,</w:t>
      </w:r>
      <w:r w:rsidRPr="00E873B2">
        <w:rPr>
          <w:rFonts w:ascii="GHEA Grapalat" w:eastAsia="GHEA Grapalat" w:hAnsi="GHEA Grapalat" w:cs="GHEA Grapalat"/>
          <w:lang w:val="hy-AM"/>
        </w:rPr>
        <w:t>002.4 հազ</w:t>
      </w:r>
      <w:r>
        <w:rPr>
          <w:rFonts w:ascii="Cambria Math" w:eastAsia="GHEA Grapalat" w:hAnsi="Cambria Math" w:cs="GHEA Grapalat"/>
          <w:lang w:val="hy-AM"/>
        </w:rPr>
        <w:t>․</w:t>
      </w:r>
      <w:r w:rsidRPr="00E873B2">
        <w:rPr>
          <w:rFonts w:ascii="GHEA Grapalat" w:eastAsia="GHEA Grapalat" w:hAnsi="GHEA Grapalat" w:cs="GHEA Grapalat"/>
          <w:lang w:val="hy-AM"/>
        </w:rPr>
        <w:t xml:space="preserve"> դրամ գումար: Արդյունքում 2020թ-ին ընդհանուր հաշվով մատուցվել է 6773 օբյեկտի փորձաքննությունների ծառայություններ:</w:t>
      </w:r>
    </w:p>
    <w:p w:rsidR="00E873B2" w:rsidRPr="00E873B2"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- 2021 թվականին Ծրագրի ֆինանսավորումը կազմել է 220</w:t>
      </w:r>
      <w:r>
        <w:rPr>
          <w:rFonts w:ascii="GHEA Grapalat" w:eastAsia="GHEA Grapalat" w:hAnsi="GHEA Grapalat" w:cs="GHEA Grapalat"/>
          <w:lang w:val="hy-AM"/>
        </w:rPr>
        <w:t>,</w:t>
      </w:r>
      <w:r w:rsidRPr="00E873B2">
        <w:rPr>
          <w:rFonts w:ascii="GHEA Grapalat" w:eastAsia="GHEA Grapalat" w:hAnsi="GHEA Grapalat" w:cs="GHEA Grapalat"/>
          <w:lang w:val="hy-AM"/>
        </w:rPr>
        <w:t>663.4 հազ</w:t>
      </w:r>
      <w:r>
        <w:rPr>
          <w:rFonts w:ascii="Cambria Math" w:eastAsia="GHEA Grapalat" w:hAnsi="Cambria Math" w:cs="GHEA Grapalat"/>
          <w:lang w:val="hy-AM"/>
        </w:rPr>
        <w:t>․</w:t>
      </w:r>
      <w:r w:rsidRPr="00E873B2">
        <w:rPr>
          <w:rFonts w:ascii="GHEA Grapalat" w:eastAsia="GHEA Grapalat" w:hAnsi="GHEA Grapalat" w:cs="GHEA Grapalat"/>
          <w:lang w:val="hy-AM"/>
        </w:rPr>
        <w:t xml:space="preserve"> դրամ, որը սպառվել է 2021 թվականի նոյեմբեր ամսին և մինչև տարեվերջ փորձաքննությունների ծառայությունների առկա ծավալի մատուցումն ապահովելու նպատակով ՀՀ կառավարության 16.12.2021թ. թիվ 2065-Ն որոշմամբ «11003. Փորձաքննությունների ծառայությունների տրամադրում» միջոցառման շրջանակում լրացուցիչ հատկացվել է 42</w:t>
      </w:r>
      <w:r>
        <w:rPr>
          <w:rFonts w:ascii="GHEA Grapalat" w:eastAsia="GHEA Grapalat" w:hAnsi="GHEA Grapalat" w:cs="GHEA Grapalat"/>
          <w:lang w:val="hy-AM"/>
        </w:rPr>
        <w:t>,</w:t>
      </w:r>
      <w:r w:rsidRPr="00E873B2">
        <w:rPr>
          <w:rFonts w:ascii="GHEA Grapalat" w:eastAsia="GHEA Grapalat" w:hAnsi="GHEA Grapalat" w:cs="GHEA Grapalat"/>
          <w:lang w:val="hy-AM"/>
        </w:rPr>
        <w:t>313.0 հազ</w:t>
      </w:r>
      <w:r>
        <w:rPr>
          <w:rFonts w:ascii="Cambria Math" w:eastAsia="GHEA Grapalat" w:hAnsi="Cambria Math" w:cs="GHEA Grapalat"/>
          <w:lang w:val="hy-AM"/>
        </w:rPr>
        <w:t>․</w:t>
      </w:r>
      <w:r w:rsidRPr="00E873B2">
        <w:rPr>
          <w:rFonts w:ascii="GHEA Grapalat" w:eastAsia="GHEA Grapalat" w:hAnsi="GHEA Grapalat" w:cs="GHEA Grapalat"/>
          <w:lang w:val="hy-AM"/>
        </w:rPr>
        <w:t>դրամ գումար: Արդյունքում 2021թ-ին ընդհանուր հաշվով մատուցվել են 6317 օբյեկտի փորձաքննությունների ծառայություններ:</w:t>
      </w:r>
    </w:p>
    <w:p w:rsidR="00E873B2" w:rsidRPr="00E873B2"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- 2022 թվականին Ծրագրի ֆինանսավորումը կազմել է 577</w:t>
      </w:r>
      <w:r>
        <w:rPr>
          <w:rFonts w:ascii="GHEA Grapalat" w:eastAsia="GHEA Grapalat" w:hAnsi="GHEA Grapalat" w:cs="GHEA Grapalat"/>
          <w:lang w:val="hy-AM"/>
        </w:rPr>
        <w:t>,</w:t>
      </w:r>
      <w:r w:rsidRPr="00E873B2">
        <w:rPr>
          <w:rFonts w:ascii="GHEA Grapalat" w:eastAsia="GHEA Grapalat" w:hAnsi="GHEA Grapalat" w:cs="GHEA Grapalat"/>
          <w:lang w:val="hy-AM"/>
        </w:rPr>
        <w:t>494.0 հազ</w:t>
      </w:r>
      <w:r>
        <w:rPr>
          <w:rFonts w:ascii="Cambria Math" w:eastAsia="GHEA Grapalat" w:hAnsi="Cambria Math" w:cs="GHEA Grapalat"/>
          <w:lang w:val="hy-AM"/>
        </w:rPr>
        <w:t>․</w:t>
      </w:r>
      <w:r w:rsidRPr="00E873B2">
        <w:rPr>
          <w:rFonts w:ascii="GHEA Grapalat" w:eastAsia="GHEA Grapalat" w:hAnsi="GHEA Grapalat" w:cs="GHEA Grapalat"/>
          <w:lang w:val="hy-AM"/>
        </w:rPr>
        <w:t xml:space="preserve"> դրամ, որը սպառվել է 2022 թվականի սեպտեմբեր ամսին և մինչև տարեվերջ փորձաքննությունների ծառայությունների առկա ծավալի մատուցումն ապահովելու նպատակով ՀՀ կառավարության 20.10.2022թ. թիվ 1638-Ն որոշմամբ «11003. Փորձաքննությունների ծառայությունների տրամադրում» միջոցառման շրջանակում լրացուցիչ հատկացվել է 138</w:t>
      </w:r>
      <w:r>
        <w:rPr>
          <w:rFonts w:ascii="GHEA Grapalat" w:eastAsia="GHEA Grapalat" w:hAnsi="GHEA Grapalat" w:cs="GHEA Grapalat"/>
          <w:lang w:val="hy-AM"/>
        </w:rPr>
        <w:t>,</w:t>
      </w:r>
      <w:r w:rsidRPr="00E873B2">
        <w:rPr>
          <w:rFonts w:ascii="GHEA Grapalat" w:eastAsia="GHEA Grapalat" w:hAnsi="GHEA Grapalat" w:cs="GHEA Grapalat"/>
          <w:lang w:val="hy-AM"/>
        </w:rPr>
        <w:t>581.0 հազ</w:t>
      </w:r>
      <w:r>
        <w:rPr>
          <w:rFonts w:ascii="Cambria Math" w:eastAsia="GHEA Grapalat" w:hAnsi="Cambria Math" w:cs="GHEA Grapalat"/>
          <w:lang w:val="hy-AM"/>
        </w:rPr>
        <w:t>․</w:t>
      </w:r>
      <w:r w:rsidRPr="00E873B2">
        <w:rPr>
          <w:rFonts w:ascii="GHEA Grapalat" w:eastAsia="GHEA Grapalat" w:hAnsi="GHEA Grapalat" w:cs="GHEA Grapalat"/>
          <w:lang w:val="hy-AM"/>
        </w:rPr>
        <w:t xml:space="preserve">դրամ գումար: Արդյունքում </w:t>
      </w:r>
      <w:r w:rsidRPr="00E873B2">
        <w:rPr>
          <w:rFonts w:ascii="GHEA Grapalat" w:eastAsia="GHEA Grapalat" w:hAnsi="GHEA Grapalat" w:cs="GHEA Grapalat"/>
          <w:lang w:val="hy-AM"/>
        </w:rPr>
        <w:lastRenderedPageBreak/>
        <w:t>2022թ-ին ընդհանուր հաշվով մատուցվել են 10611 օբյեկտի փորձաքննությունների ծառայություններ:</w:t>
      </w:r>
    </w:p>
    <w:p w:rsidR="00E873B2" w:rsidRPr="00E873B2"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 xml:space="preserve">2020, 2021, 2022 թվականների լրացուցիչ ֆինանսավորմամբ լուծվել է միայն նախընթաց տարիների թերի ֆինանսավորման պատճառով կուտակված անհամապատասխանությունը, իսկ փորձաքննությունների տեղափոխումը հաջորդ տարիներ շարունակվում է (2020 թվականից 2021 թվական կատարման է փոխանցվել շուրջ 300 փորձաքննություն, 2021 թվականից 2022 թվական կատարման է փոխանցվել շուրջ 880 փորձաքննություն, իսկ 2022 թվականից 2023 թվական կատարման է փոխանցվել շուրջ 273 փորձաքննություն: Ըստ մեր կանխատեսումների նույնանման խնդիր առաջանալու է նաև 2023 թվականի ընթացքում փորձաքննությունների ծառայությունների ձեռքբերման մասով: </w:t>
      </w:r>
    </w:p>
    <w:p w:rsidR="00E873B2" w:rsidRPr="00E873B2"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Հարկ է նաև նշել, որ ամեն տարի Ծրագիրը կատարվել է սահմանված ժամկետից շուտ:</w:t>
      </w:r>
    </w:p>
    <w:p w:rsidR="005F778F" w:rsidRPr="005F778F" w:rsidRDefault="00E873B2" w:rsidP="00E873B2">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Հիմք ընդունելով Հայաստանի Հանրապետության կառավարության 11.11.2021թ-ի N 1864-Ն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որոշումը, հաշվի առնելով ՀՀ կառավարության 25.02.2021թ-ի N 258-Ն որոշման 2-րդ կետով  «Հայաստանի Հանրապետության փորձագիտական կենտրոն» ՊՈԱԿ-ի նյութատեխնիկական հագեցվածության ապահովման համար 2021թ-ին հատկացված դրամաշնորհի և ՀՀ կառավարության 15.12.2022թ-ի N 1955-Ն որոշմամբ հատկացված դրամաշնորհի շրջանակներում ժամանակակից սարքեր-սարքավորումների և փորձաքննությունների կատարման համար անհրաժեշտ ծրագրային ապահովումների ձեռքբերումները  և 2021-2022 թվականների ընթացքում բարձրագույն կրթությամբ և որոշ դեպքերում գիտական աստիճան ունեցող նոր կադրերի ներգրավումը փորձագիտական աշխատանքներում, որոնք հնարավորություն կտան «Հայաստանի Հանրապետության փորձագիտական կենտրոն» ՊՈԱԿ-ին ստանձնել ավելի մեծ թվով փորձաքննությունների կատարման պարտավորություն:</w:t>
      </w:r>
    </w:p>
    <w:p w:rsidR="005F778F" w:rsidRPr="005F778F" w:rsidRDefault="005F778F" w:rsidP="005F778F">
      <w:pPr>
        <w:tabs>
          <w:tab w:val="left" w:pos="540"/>
        </w:tabs>
        <w:spacing w:line="276" w:lineRule="auto"/>
        <w:jc w:val="both"/>
        <w:rPr>
          <w:rFonts w:ascii="GHEA Grapalat" w:eastAsia="GHEA Grapalat" w:hAnsi="GHEA Grapalat" w:cs="GHEA Grapalat"/>
          <w:b/>
          <w:lang w:val="hy-AM"/>
        </w:rPr>
      </w:pPr>
      <w:r w:rsidRPr="005F778F">
        <w:rPr>
          <w:rFonts w:ascii="GHEA Grapalat" w:eastAsia="GHEA Grapalat" w:hAnsi="GHEA Grapalat" w:cs="GHEA Grapalat"/>
          <w:lang w:val="hy-AM"/>
        </w:rPr>
        <w:tab/>
      </w:r>
      <w:r w:rsidRPr="005F778F">
        <w:rPr>
          <w:rFonts w:ascii="GHEA Grapalat" w:eastAsia="GHEA Grapalat" w:hAnsi="GHEA Grapalat" w:cs="GHEA Grapalat"/>
          <w:b/>
          <w:lang w:val="hy-AM"/>
        </w:rPr>
        <w:t>1120. Քրեակատարողական ծառայություններ</w:t>
      </w:r>
    </w:p>
    <w:p w:rsidR="005F778F" w:rsidRPr="005F778F" w:rsidRDefault="005F778F" w:rsidP="005F778F">
      <w:pPr>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 xml:space="preserve">«Քրեակատարողական ծառայություններ» ծրագրի միջոցներն ուղղվում են քրեակատարողական հիմնարկների օպտիմալացմանը և արդիականացմանը, արտաքին աշխարհի հետ կապի ամրապնդմանը, պահման պայմանների բարելավման, տրամադրվող բժշկական օգնության և սպասարկման որակի բարձրացմանը, պրոբացիայի խնդիրների լուծմանը: «Քրեակատարողական ծառայություններ» ծրագրի շրջանակներում իրականացվող միջոցառումներն են. </w:t>
      </w:r>
    </w:p>
    <w:p w:rsidR="005F778F" w:rsidRPr="005F778F" w:rsidRDefault="005F778F" w:rsidP="005F778F">
      <w:pPr>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11001.</w:t>
      </w:r>
      <w:r w:rsidRPr="005F778F">
        <w:rPr>
          <w:rFonts w:ascii="GHEA Grapalat" w:eastAsia="GHEA Grapalat" w:hAnsi="GHEA Grapalat" w:cs="GHEA Grapalat"/>
          <w:b/>
          <w:lang w:val="hy-AM"/>
        </w:rPr>
        <w:t xml:space="preserve"> </w:t>
      </w:r>
      <w:r w:rsidRPr="005F778F">
        <w:rPr>
          <w:rFonts w:ascii="GHEA Grapalat" w:eastAsia="GHEA Grapalat" w:hAnsi="GHEA Grapalat" w:cs="GHEA Grapalat"/>
          <w:i/>
          <w:lang w:val="hy-AM"/>
        </w:rPr>
        <w:t xml:space="preserve">«Քրեակատարողական ծառայություններ» </w:t>
      </w:r>
      <w:r w:rsidRPr="005F778F">
        <w:rPr>
          <w:rFonts w:ascii="GHEA Grapalat" w:eastAsia="GHEA Grapalat" w:hAnsi="GHEA Grapalat" w:cs="GHEA Grapalat"/>
          <w:lang w:val="hy-AM"/>
        </w:rPr>
        <w:t xml:space="preserve">միջոցառումը ներառում է դատարանի նշանակած պատիժների կատարումը, քրեակատարողական հիմնարկների պահպանությունը, ազատությունից զրկելու ձևով պատիժ կրող դատապարտյալներին և կալանավորվածներին փոխադրումը և այլն: Կարևորվում է քրեակատարողական ծառայության կայուն գործունեության ամրապնդումը, որի </w:t>
      </w:r>
      <w:r w:rsidRPr="005F778F">
        <w:rPr>
          <w:rFonts w:ascii="GHEA Grapalat" w:eastAsia="GHEA Grapalat" w:hAnsi="GHEA Grapalat" w:cs="GHEA Grapalat"/>
          <w:lang w:val="hy-AM"/>
        </w:rPr>
        <w:lastRenderedPageBreak/>
        <w:t>շրջանակներում քրեակատարողական համակարգի բարեփոխումների շարունակական գործընթացում նախատեuվում են  դատապարտյալների և կալանքի տակ գտնվող անձանց իրավունքների առավել լիարժեք պաշտպանության, դատապարտյալների և կալանքի տակ գտնվող անձանց պահելու վայրերում պայմանների բարելավմանն ուղղված անհրաժեշտ միջոցառումների իրականացման խնդիրները։</w:t>
      </w:r>
    </w:p>
    <w:p w:rsidR="005F778F" w:rsidRPr="0063787C" w:rsidRDefault="005F778F" w:rsidP="00342001">
      <w:pPr>
        <w:tabs>
          <w:tab w:val="left" w:pos="540"/>
        </w:tabs>
        <w:jc w:val="both"/>
        <w:rPr>
          <w:rFonts w:ascii="GHEA Grapalat" w:eastAsia="GHEA Grapalat" w:hAnsi="GHEA Grapalat" w:cs="GHEA Grapalat"/>
          <w:bCs/>
          <w:i/>
          <w:iCs/>
          <w:lang w:val="hy-AM"/>
        </w:rPr>
      </w:pPr>
      <w:r w:rsidRPr="005F778F">
        <w:rPr>
          <w:rFonts w:ascii="GHEA Grapalat" w:eastAsia="GHEA Grapalat" w:hAnsi="GHEA Grapalat" w:cs="GHEA Grapalat"/>
          <w:lang w:val="hy-AM"/>
        </w:rPr>
        <w:tab/>
        <w:t>Միջոցառման գծով 202</w:t>
      </w:r>
      <w:r w:rsidR="00E076F2" w:rsidRPr="00E076F2">
        <w:rPr>
          <w:rFonts w:ascii="GHEA Grapalat" w:eastAsia="GHEA Grapalat" w:hAnsi="GHEA Grapalat" w:cs="GHEA Grapalat"/>
          <w:lang w:val="hy-AM"/>
        </w:rPr>
        <w:t>3</w:t>
      </w:r>
      <w:r w:rsidRPr="005F778F">
        <w:rPr>
          <w:rFonts w:ascii="GHEA Grapalat" w:eastAsia="GHEA Grapalat" w:hAnsi="GHEA Grapalat" w:cs="GHEA Grapalat"/>
          <w:lang w:val="hy-AM"/>
        </w:rPr>
        <w:t xml:space="preserve"> թվականի պետական բյուջեի մասին օրենքով  հատկացվել է </w:t>
      </w:r>
      <w:r w:rsidR="00E076F2" w:rsidRPr="00E076F2">
        <w:rPr>
          <w:rFonts w:ascii="GHEA Grapalat" w:eastAsia="GHEA Grapalat" w:hAnsi="GHEA Grapalat" w:cs="GHEA Grapalat"/>
          <w:lang w:val="hy-AM"/>
        </w:rPr>
        <w:t>12,163,015.1</w:t>
      </w:r>
      <w:r w:rsidRPr="005F778F">
        <w:rPr>
          <w:rFonts w:ascii="GHEA Grapalat" w:eastAsia="GHEA Grapalat" w:hAnsi="GHEA Grapalat" w:cs="GHEA Grapalat"/>
          <w:lang w:val="hy-AM"/>
        </w:rPr>
        <w:t xml:space="preserve"> հազ. դրամ։ 202</w:t>
      </w:r>
      <w:r w:rsidR="00E076F2" w:rsidRPr="00E076F2">
        <w:rPr>
          <w:rFonts w:ascii="GHEA Grapalat" w:eastAsia="GHEA Grapalat" w:hAnsi="GHEA Grapalat" w:cs="GHEA Grapalat"/>
          <w:lang w:val="hy-AM"/>
        </w:rPr>
        <w:t>4</w:t>
      </w:r>
      <w:r w:rsidRPr="005F778F">
        <w:rPr>
          <w:rFonts w:ascii="GHEA Grapalat" w:eastAsia="GHEA Grapalat" w:hAnsi="GHEA Grapalat" w:cs="GHEA Grapalat"/>
          <w:lang w:val="hy-AM"/>
        </w:rPr>
        <w:t>-202</w:t>
      </w:r>
      <w:r w:rsidR="00E076F2" w:rsidRPr="00E076F2">
        <w:rPr>
          <w:rFonts w:ascii="GHEA Grapalat" w:eastAsia="GHEA Grapalat" w:hAnsi="GHEA Grapalat" w:cs="GHEA Grapalat"/>
          <w:lang w:val="hy-AM"/>
        </w:rPr>
        <w:t>6</w:t>
      </w:r>
      <w:r w:rsidRPr="005F778F">
        <w:rPr>
          <w:rFonts w:ascii="GHEA Grapalat" w:eastAsia="GHEA Grapalat" w:hAnsi="GHEA Grapalat" w:cs="GHEA Grapalat"/>
          <w:lang w:val="hy-AM"/>
        </w:rPr>
        <w:t>թ. այս միջոցառման գծով նախատեսվել է</w:t>
      </w:r>
      <w:r w:rsidR="00E076F2">
        <w:rPr>
          <w:rFonts w:ascii="GHEA Grapalat" w:eastAsia="GHEA Grapalat" w:hAnsi="GHEA Grapalat" w:cs="GHEA Grapalat"/>
          <w:lang w:val="hy-AM"/>
        </w:rPr>
        <w:t xml:space="preserve"> համապատասխանաբար 2024թ</w:t>
      </w:r>
      <w:r w:rsidR="00E076F2" w:rsidRPr="00342001">
        <w:rPr>
          <w:rFonts w:ascii="Cambria Math" w:eastAsia="GHEA Grapalat" w:hAnsi="Cambria Math" w:cs="Cambria Math"/>
          <w:lang w:val="hy-AM"/>
        </w:rPr>
        <w:t>․</w:t>
      </w:r>
      <w:r w:rsidR="00342001">
        <w:rPr>
          <w:rFonts w:ascii="GHEA Grapalat" w:eastAsia="GHEA Grapalat" w:hAnsi="GHEA Grapalat" w:cs="GHEA Grapalat"/>
          <w:lang w:val="hy-AM"/>
        </w:rPr>
        <w:t xml:space="preserve">՝ </w:t>
      </w:r>
      <w:r w:rsidR="0063787C" w:rsidRPr="0063787C">
        <w:rPr>
          <w:rFonts w:ascii="GHEA Grapalat" w:eastAsia="GHEA Grapalat" w:hAnsi="GHEA Grapalat" w:cs="GHEA Grapalat"/>
          <w:bCs/>
          <w:iCs/>
          <w:lang w:val="hy-AM"/>
        </w:rPr>
        <w:t xml:space="preserve">13,235,877.1 </w:t>
      </w:r>
      <w:r w:rsidR="00342001">
        <w:rPr>
          <w:rFonts w:ascii="GHEA Grapalat" w:eastAsia="GHEA Grapalat" w:hAnsi="GHEA Grapalat" w:cs="GHEA Grapalat"/>
          <w:bCs/>
          <w:lang w:val="hy-AM"/>
        </w:rPr>
        <w:t>հազ</w:t>
      </w:r>
      <w:r w:rsidR="00342001">
        <w:rPr>
          <w:rFonts w:ascii="Cambria Math" w:eastAsia="GHEA Grapalat" w:hAnsi="Cambria Math" w:cs="Cambria Math"/>
          <w:bCs/>
          <w:lang w:val="hy-AM"/>
        </w:rPr>
        <w:t>․</w:t>
      </w:r>
      <w:r w:rsidR="00342001">
        <w:rPr>
          <w:rFonts w:ascii="GHEA Grapalat" w:eastAsia="GHEA Grapalat" w:hAnsi="GHEA Grapalat" w:cs="GHEA Grapalat"/>
          <w:bCs/>
          <w:lang w:val="hy-AM"/>
        </w:rPr>
        <w:t>դրամ, 2025թ</w:t>
      </w:r>
      <w:r w:rsidR="00342001">
        <w:rPr>
          <w:rFonts w:ascii="Cambria Math" w:eastAsia="GHEA Grapalat" w:hAnsi="Cambria Math" w:cs="Cambria Math"/>
          <w:bCs/>
          <w:lang w:val="hy-AM"/>
        </w:rPr>
        <w:t>․</w:t>
      </w:r>
      <w:r w:rsidR="00342001">
        <w:rPr>
          <w:rFonts w:ascii="GHEA Grapalat" w:eastAsia="GHEA Grapalat" w:hAnsi="GHEA Grapalat" w:cs="GHEA Grapalat"/>
          <w:bCs/>
          <w:lang w:val="hy-AM"/>
        </w:rPr>
        <w:t xml:space="preserve">՝ </w:t>
      </w:r>
      <w:r w:rsidR="0063787C" w:rsidRPr="0063787C">
        <w:rPr>
          <w:rFonts w:ascii="GHEA Grapalat" w:eastAsia="GHEA Grapalat" w:hAnsi="GHEA Grapalat" w:cs="GHEA Grapalat"/>
          <w:bCs/>
          <w:lang w:val="hy-AM"/>
        </w:rPr>
        <w:t>13,219,514.6</w:t>
      </w:r>
      <w:r w:rsidR="00342001">
        <w:rPr>
          <w:rFonts w:ascii="GHEA Grapalat" w:eastAsia="GHEA Grapalat" w:hAnsi="GHEA Grapalat" w:cs="GHEA Grapalat"/>
          <w:bCs/>
          <w:lang w:val="hy-AM"/>
        </w:rPr>
        <w:t>հազ</w:t>
      </w:r>
      <w:r w:rsidR="00342001">
        <w:rPr>
          <w:rFonts w:ascii="Cambria Math" w:eastAsia="GHEA Grapalat" w:hAnsi="Cambria Math" w:cs="Cambria Math"/>
          <w:bCs/>
          <w:lang w:val="hy-AM"/>
        </w:rPr>
        <w:t>․</w:t>
      </w:r>
      <w:r w:rsidR="00342001">
        <w:rPr>
          <w:rFonts w:ascii="GHEA Grapalat" w:eastAsia="GHEA Grapalat" w:hAnsi="GHEA Grapalat" w:cs="GHEA Grapalat"/>
          <w:bCs/>
          <w:lang w:val="hy-AM"/>
        </w:rPr>
        <w:t xml:space="preserve"> դրամ  և 2027թ</w:t>
      </w:r>
      <w:r w:rsidR="00342001">
        <w:rPr>
          <w:rFonts w:ascii="Cambria Math" w:eastAsia="GHEA Grapalat" w:hAnsi="Cambria Math" w:cs="Cambria Math"/>
          <w:bCs/>
          <w:lang w:val="hy-AM"/>
        </w:rPr>
        <w:t>․</w:t>
      </w:r>
      <w:r w:rsidR="00342001">
        <w:rPr>
          <w:rFonts w:ascii="GHEA Grapalat" w:eastAsia="GHEA Grapalat" w:hAnsi="GHEA Grapalat" w:cs="GHEA Grapalat"/>
          <w:bCs/>
          <w:lang w:val="hy-AM"/>
        </w:rPr>
        <w:t xml:space="preserve">՝ </w:t>
      </w:r>
      <w:r w:rsidR="0063787C" w:rsidRPr="0063787C">
        <w:rPr>
          <w:rFonts w:ascii="GHEA Grapalat" w:eastAsia="GHEA Grapalat" w:hAnsi="GHEA Grapalat" w:cs="GHEA Grapalat"/>
          <w:bCs/>
          <w:lang w:val="hy-AM"/>
        </w:rPr>
        <w:t>13,218,291.9</w:t>
      </w:r>
      <w:r w:rsidR="00342001">
        <w:rPr>
          <w:rFonts w:ascii="GHEA Grapalat" w:eastAsia="GHEA Grapalat" w:hAnsi="GHEA Grapalat" w:cs="GHEA Grapalat"/>
          <w:bCs/>
          <w:lang w:val="hy-AM"/>
        </w:rPr>
        <w:t>հազ</w:t>
      </w:r>
      <w:r w:rsidR="00342001">
        <w:rPr>
          <w:rFonts w:ascii="Cambria Math" w:eastAsia="GHEA Grapalat" w:hAnsi="Cambria Math" w:cs="Cambria Math"/>
          <w:bCs/>
          <w:lang w:val="hy-AM"/>
        </w:rPr>
        <w:t>․</w:t>
      </w:r>
      <w:r w:rsidR="00342001">
        <w:rPr>
          <w:rFonts w:ascii="GHEA Grapalat" w:eastAsia="GHEA Grapalat" w:hAnsi="GHEA Grapalat" w:cs="GHEA Grapalat"/>
          <w:bCs/>
          <w:lang w:val="hy-AM"/>
        </w:rPr>
        <w:t xml:space="preserve"> դրամ։</w:t>
      </w:r>
      <w:r w:rsidRPr="005F778F">
        <w:rPr>
          <w:rFonts w:ascii="GHEA Grapalat" w:eastAsia="GHEA Grapalat" w:hAnsi="GHEA Grapalat" w:cs="GHEA Grapalat"/>
          <w:lang w:val="hy-AM"/>
        </w:rPr>
        <w:t>Նախորդ տարվա համեմատ լրացուցիչ գումարներ են նախատեսվել  հիմնականում աշխատանքի վարձատրության, էներգետիկ ծառայությունների</w:t>
      </w:r>
      <w:r w:rsidR="00342001">
        <w:rPr>
          <w:rFonts w:ascii="GHEA Grapalat" w:eastAsia="GHEA Grapalat" w:hAnsi="GHEA Grapalat" w:cs="GHEA Grapalat"/>
          <w:lang w:val="hy-AM"/>
        </w:rPr>
        <w:t xml:space="preserve"> </w:t>
      </w:r>
      <w:r w:rsidRPr="005F778F">
        <w:rPr>
          <w:rFonts w:ascii="GHEA Grapalat" w:eastAsia="GHEA Grapalat" w:hAnsi="GHEA Grapalat" w:cs="GHEA Grapalat"/>
          <w:lang w:val="hy-AM"/>
        </w:rPr>
        <w:t xml:space="preserve"> գծով։</w:t>
      </w:r>
    </w:p>
    <w:p w:rsidR="005F778F" w:rsidRPr="005F778F" w:rsidRDefault="005F778F" w:rsidP="005F778F">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 xml:space="preserve"> </w:t>
      </w:r>
      <w:r w:rsidRPr="005F778F">
        <w:rPr>
          <w:rFonts w:ascii="GHEA Grapalat" w:eastAsia="GHEA Grapalat" w:hAnsi="GHEA Grapalat" w:cs="GHEA Grapalat"/>
          <w:lang w:val="hy-AM"/>
        </w:rPr>
        <w:tab/>
        <w:t xml:space="preserve">Միաժամանակ, </w:t>
      </w:r>
      <w:r w:rsidR="00342001" w:rsidRPr="00342001">
        <w:rPr>
          <w:rFonts w:ascii="GHEA Grapalat" w:eastAsia="GHEA Grapalat" w:hAnsi="GHEA Grapalat" w:cs="GHEA Grapalat"/>
          <w:lang w:val="hy-AM"/>
        </w:rPr>
        <w:t xml:space="preserve">Հայաստանի Հանրապետության կառավարության 2021-2026 թվականների </w:t>
      </w:r>
      <w:r w:rsidR="00342001">
        <w:rPr>
          <w:rFonts w:ascii="GHEA Grapalat" w:eastAsia="GHEA Grapalat" w:hAnsi="GHEA Grapalat" w:cs="GHEA Grapalat"/>
          <w:lang w:val="hy-AM"/>
        </w:rPr>
        <w:t xml:space="preserve">ծրագրով, </w:t>
      </w:r>
      <w:r w:rsidR="00BA2795" w:rsidRPr="00BA2795">
        <w:rPr>
          <w:rFonts w:ascii="GHEA Grapalat" w:eastAsia="GHEA Grapalat" w:hAnsi="GHEA Grapalat" w:cs="GHEA Grapalat"/>
          <w:lang w:val="hy-AM"/>
        </w:rPr>
        <w:t>Հայաստանի Հանրապետության 2022-2026 թվականների դատական և իրավական բարեփոխումների</w:t>
      </w:r>
      <w:r w:rsidR="00BA2795">
        <w:rPr>
          <w:rFonts w:ascii="GHEA Grapalat" w:eastAsia="GHEA Grapalat" w:hAnsi="GHEA Grapalat" w:cs="GHEA Grapalat"/>
          <w:lang w:val="hy-AM"/>
        </w:rPr>
        <w:t xml:space="preserve">, ինչպես նաև </w:t>
      </w:r>
      <w:r w:rsidRPr="00BA2795">
        <w:rPr>
          <w:rFonts w:ascii="GHEA Grapalat" w:eastAsia="GHEA Grapalat" w:hAnsi="GHEA Grapalat" w:cs="GHEA Grapalat"/>
          <w:lang w:val="hy-AM"/>
        </w:rPr>
        <w:t>ք</w:t>
      </w:r>
      <w:r w:rsidRPr="005F778F">
        <w:rPr>
          <w:rFonts w:ascii="GHEA Grapalat" w:eastAsia="GHEA Grapalat" w:hAnsi="GHEA Grapalat" w:cs="GHEA Grapalat"/>
          <w:lang w:val="hy-AM"/>
        </w:rPr>
        <w:t>րեակատարողական և պրոբացիայի ոլորտի 2019-2023 թվականների ռազմավարություն</w:t>
      </w:r>
      <w:r w:rsidR="00BA2795">
        <w:rPr>
          <w:rFonts w:ascii="GHEA Grapalat" w:eastAsia="GHEA Grapalat" w:hAnsi="GHEA Grapalat" w:cs="GHEA Grapalat"/>
          <w:lang w:val="hy-AM"/>
        </w:rPr>
        <w:t>ներ</w:t>
      </w:r>
      <w:r w:rsidRPr="005F778F">
        <w:rPr>
          <w:rFonts w:ascii="GHEA Grapalat" w:eastAsia="GHEA Grapalat" w:hAnsi="GHEA Grapalat" w:cs="GHEA Grapalat"/>
          <w:lang w:val="hy-AM"/>
        </w:rPr>
        <w:t>ով պայմանավորված քրեակատարողական ծառայության շենքերի կառուցման, կապիտալ վերանորոգման աշխատանքների իրականացման, տրանսպորտային, վարչական սարքավորումների և այլ մեքենաների ձեռքբերման նպատակով գումարներ են նախատեսվել 31002.«</w:t>
      </w:r>
      <w:r w:rsidR="002B4DAD" w:rsidRPr="002B4DAD">
        <w:rPr>
          <w:lang w:val="hy-AM"/>
        </w:rPr>
        <w:t xml:space="preserve"> </w:t>
      </w:r>
      <w:r w:rsidR="002B4DAD" w:rsidRPr="002B4DAD">
        <w:rPr>
          <w:rFonts w:ascii="GHEA Grapalat" w:eastAsia="GHEA Grapalat" w:hAnsi="GHEA Grapalat" w:cs="GHEA Grapalat"/>
          <w:lang w:val="hy-AM"/>
        </w:rPr>
        <w:t>ՀՀ արդարադատության նախարարության քրեակատարողական  ծառայության կարողությունների զարգացում և տեխնիկական հագեցվածության ապահովում</w:t>
      </w:r>
      <w:r w:rsidR="002B4DAD">
        <w:rPr>
          <w:rFonts w:ascii="GHEA Grapalat" w:eastAsia="GHEA Grapalat" w:hAnsi="GHEA Grapalat" w:cs="GHEA Grapalat"/>
          <w:lang w:val="hy-AM"/>
        </w:rPr>
        <w:t xml:space="preserve">», </w:t>
      </w:r>
      <w:r w:rsidRPr="005F778F">
        <w:rPr>
          <w:rFonts w:ascii="GHEA Grapalat" w:eastAsia="GHEA Grapalat" w:hAnsi="GHEA Grapalat" w:cs="GHEA Grapalat"/>
          <w:lang w:val="hy-AM"/>
        </w:rPr>
        <w:t>3100</w:t>
      </w:r>
      <w:r w:rsidR="002B4DAD">
        <w:rPr>
          <w:rFonts w:ascii="GHEA Grapalat" w:eastAsia="GHEA Grapalat" w:hAnsi="GHEA Grapalat" w:cs="GHEA Grapalat"/>
          <w:lang w:val="hy-AM"/>
        </w:rPr>
        <w:t>4</w:t>
      </w:r>
      <w:r w:rsidRPr="005F778F">
        <w:rPr>
          <w:rFonts w:ascii="GHEA Grapalat" w:eastAsia="GHEA Grapalat" w:hAnsi="GHEA Grapalat" w:cs="GHEA Grapalat"/>
          <w:lang w:val="hy-AM"/>
        </w:rPr>
        <w:t>. «</w:t>
      </w:r>
      <w:r w:rsidRPr="004F09DB">
        <w:rPr>
          <w:rFonts w:ascii="GHEA Grapalat" w:eastAsia="GHEA Grapalat" w:hAnsi="GHEA Grapalat" w:cs="GHEA Grapalat"/>
          <w:lang w:val="hy-AM"/>
        </w:rPr>
        <w:t>Քրեակատարողական ծառայության շենքային պայմանների բարելավում</w:t>
      </w:r>
      <w:r w:rsidRPr="005F778F">
        <w:rPr>
          <w:rFonts w:ascii="GHEA Grapalat" w:eastAsia="GHEA Grapalat" w:hAnsi="GHEA Grapalat" w:cs="GHEA Grapalat"/>
          <w:lang w:val="hy-AM"/>
        </w:rPr>
        <w:t xml:space="preserve">» </w:t>
      </w:r>
      <w:r w:rsidR="004F09DB" w:rsidRPr="004F09DB">
        <w:rPr>
          <w:rFonts w:ascii="GHEA Grapalat" w:eastAsia="GHEA Grapalat" w:hAnsi="GHEA Grapalat" w:cs="GHEA Grapalat"/>
          <w:lang w:val="hy-AM"/>
        </w:rPr>
        <w:t xml:space="preserve"> </w:t>
      </w:r>
      <w:r w:rsidR="004F09DB">
        <w:rPr>
          <w:rFonts w:ascii="GHEA Grapalat" w:eastAsia="GHEA Grapalat" w:hAnsi="GHEA Grapalat" w:cs="GHEA Grapalat"/>
          <w:lang w:val="hy-AM"/>
        </w:rPr>
        <w:t>և 31006</w:t>
      </w:r>
      <w:r w:rsidR="007807B7">
        <w:rPr>
          <w:rFonts w:ascii="GHEA Grapalat" w:eastAsia="GHEA Grapalat" w:hAnsi="GHEA Grapalat" w:cs="GHEA Grapalat"/>
          <w:lang w:val="hy-AM"/>
        </w:rPr>
        <w:t>.</w:t>
      </w:r>
      <w:r w:rsidR="004F09DB">
        <w:rPr>
          <w:rFonts w:ascii="GHEA Grapalat" w:eastAsia="GHEA Grapalat" w:hAnsi="GHEA Grapalat" w:cs="GHEA Grapalat"/>
          <w:lang w:val="hy-AM"/>
        </w:rPr>
        <w:t xml:space="preserve"> </w:t>
      </w:r>
      <w:r w:rsidR="004F09DB" w:rsidRPr="005F778F">
        <w:rPr>
          <w:rFonts w:ascii="GHEA Grapalat" w:eastAsia="GHEA Grapalat" w:hAnsi="GHEA Grapalat" w:cs="GHEA Grapalat"/>
          <w:lang w:val="hy-AM"/>
        </w:rPr>
        <w:t>«</w:t>
      </w:r>
      <w:r w:rsidR="004F09DB" w:rsidRPr="004F09DB">
        <w:rPr>
          <w:rFonts w:ascii="GHEA Grapalat" w:eastAsia="GHEA Grapalat" w:hAnsi="GHEA Grapalat" w:cs="GHEA Grapalat"/>
          <w:lang w:val="hy-AM"/>
        </w:rPr>
        <w:t xml:space="preserve">ՀՀ արդարադատության նախարարության քրեակատարողական  ծառայության տրանսպորտային միջոցներով ապահովվածության բարելավում </w:t>
      </w:r>
      <w:r w:rsidRPr="005F778F">
        <w:rPr>
          <w:rFonts w:ascii="GHEA Grapalat" w:eastAsia="GHEA Grapalat" w:hAnsi="GHEA Grapalat" w:cs="GHEA Grapalat"/>
          <w:lang w:val="hy-AM"/>
        </w:rPr>
        <w:t>միջոցառումների գծով</w:t>
      </w:r>
      <w:r w:rsidR="004F09DB" w:rsidRPr="005F778F">
        <w:rPr>
          <w:rFonts w:ascii="GHEA Grapalat" w:eastAsia="GHEA Grapalat" w:hAnsi="GHEA Grapalat" w:cs="GHEA Grapalat"/>
          <w:lang w:val="hy-AM"/>
        </w:rPr>
        <w:t>»</w:t>
      </w:r>
      <w:r w:rsidRPr="005F778F">
        <w:rPr>
          <w:rFonts w:ascii="GHEA Grapalat" w:eastAsia="GHEA Grapalat" w:hAnsi="GHEA Grapalat" w:cs="GHEA Grapalat"/>
          <w:lang w:val="hy-AM"/>
        </w:rPr>
        <w:t xml:space="preserve"> 202</w:t>
      </w:r>
      <w:r w:rsidR="004F09DB">
        <w:rPr>
          <w:rFonts w:ascii="GHEA Grapalat" w:eastAsia="GHEA Grapalat" w:hAnsi="GHEA Grapalat" w:cs="GHEA Grapalat"/>
          <w:lang w:val="hy-AM"/>
        </w:rPr>
        <w:t>4-2026</w:t>
      </w:r>
      <w:r w:rsidRPr="005F778F">
        <w:rPr>
          <w:rFonts w:ascii="GHEA Grapalat" w:eastAsia="GHEA Grapalat" w:hAnsi="GHEA Grapalat" w:cs="GHEA Grapalat"/>
          <w:lang w:val="hy-AM"/>
        </w:rPr>
        <w:t xml:space="preserve">թթ. համապատասխանաբար` </w:t>
      </w:r>
      <w:r w:rsidR="004F09DB" w:rsidRPr="004F09DB">
        <w:rPr>
          <w:rFonts w:ascii="GHEA Grapalat" w:eastAsia="GHEA Grapalat" w:hAnsi="GHEA Grapalat" w:cs="GHEA Grapalat"/>
          <w:lang w:val="hy-AM"/>
        </w:rPr>
        <w:t>12</w:t>
      </w:r>
      <w:r w:rsidR="004F09DB">
        <w:rPr>
          <w:rFonts w:ascii="GHEA Grapalat" w:eastAsia="GHEA Grapalat" w:hAnsi="GHEA Grapalat" w:cs="GHEA Grapalat"/>
          <w:lang w:val="hy-AM"/>
        </w:rPr>
        <w:t>,</w:t>
      </w:r>
      <w:r w:rsidR="004F09DB" w:rsidRPr="004F09DB">
        <w:rPr>
          <w:rFonts w:ascii="GHEA Grapalat" w:eastAsia="GHEA Grapalat" w:hAnsi="GHEA Grapalat" w:cs="GHEA Grapalat"/>
          <w:lang w:val="hy-AM"/>
        </w:rPr>
        <w:t>046</w:t>
      </w:r>
      <w:r w:rsidR="004F09DB">
        <w:rPr>
          <w:rFonts w:ascii="GHEA Grapalat" w:eastAsia="GHEA Grapalat" w:hAnsi="GHEA Grapalat" w:cs="GHEA Grapalat"/>
          <w:lang w:val="hy-AM"/>
        </w:rPr>
        <w:t>,</w:t>
      </w:r>
      <w:r w:rsidR="004F09DB" w:rsidRPr="004F09DB">
        <w:rPr>
          <w:rFonts w:ascii="GHEA Grapalat" w:eastAsia="GHEA Grapalat" w:hAnsi="GHEA Grapalat" w:cs="GHEA Grapalat"/>
          <w:lang w:val="hy-AM"/>
        </w:rPr>
        <w:t>960.9</w:t>
      </w:r>
      <w:r w:rsidR="004F09DB">
        <w:rPr>
          <w:rFonts w:ascii="GHEA Grapalat" w:eastAsia="GHEA Grapalat" w:hAnsi="GHEA Grapalat" w:cs="GHEA Grapalat"/>
          <w:lang w:val="hy-AM"/>
        </w:rPr>
        <w:t xml:space="preserve"> հազ</w:t>
      </w:r>
      <w:r w:rsidR="007807B7">
        <w:rPr>
          <w:rFonts w:ascii="GHEA Grapalat" w:eastAsia="GHEA Grapalat" w:hAnsi="GHEA Grapalat" w:cs="GHEA Grapalat"/>
          <w:lang w:val="hy-AM"/>
        </w:rPr>
        <w:t>.</w:t>
      </w:r>
      <w:r w:rsidR="004F09DB">
        <w:rPr>
          <w:rFonts w:ascii="GHEA Grapalat" w:eastAsia="GHEA Grapalat" w:hAnsi="GHEA Grapalat" w:cs="GHEA Grapalat"/>
          <w:lang w:val="hy-AM"/>
        </w:rPr>
        <w:t xml:space="preserve"> դրամ, </w:t>
      </w:r>
      <w:r w:rsidR="004F09DB" w:rsidRPr="004F09DB">
        <w:rPr>
          <w:rFonts w:ascii="GHEA Grapalat" w:eastAsia="GHEA Grapalat" w:hAnsi="GHEA Grapalat" w:cs="GHEA Grapalat"/>
          <w:lang w:val="hy-AM"/>
        </w:rPr>
        <w:t>22</w:t>
      </w:r>
      <w:r w:rsidR="004F09DB">
        <w:rPr>
          <w:rFonts w:ascii="GHEA Grapalat" w:eastAsia="GHEA Grapalat" w:hAnsi="GHEA Grapalat" w:cs="GHEA Grapalat"/>
          <w:lang w:val="hy-AM"/>
        </w:rPr>
        <w:t>,</w:t>
      </w:r>
      <w:r w:rsidR="004F09DB" w:rsidRPr="004F09DB">
        <w:rPr>
          <w:rFonts w:ascii="GHEA Grapalat" w:eastAsia="GHEA Grapalat" w:hAnsi="GHEA Grapalat" w:cs="GHEA Grapalat"/>
          <w:lang w:val="hy-AM"/>
        </w:rPr>
        <w:t>179</w:t>
      </w:r>
      <w:r w:rsidR="004F09DB">
        <w:rPr>
          <w:rFonts w:ascii="GHEA Grapalat" w:eastAsia="GHEA Grapalat" w:hAnsi="GHEA Grapalat" w:cs="GHEA Grapalat"/>
          <w:lang w:val="hy-AM"/>
        </w:rPr>
        <w:t>,</w:t>
      </w:r>
      <w:r w:rsidR="004F09DB" w:rsidRPr="004F09DB">
        <w:rPr>
          <w:rFonts w:ascii="GHEA Grapalat" w:eastAsia="GHEA Grapalat" w:hAnsi="GHEA Grapalat" w:cs="GHEA Grapalat"/>
          <w:lang w:val="hy-AM"/>
        </w:rPr>
        <w:t>959.8</w:t>
      </w:r>
      <w:r w:rsidR="00CE5DCD">
        <w:rPr>
          <w:rFonts w:ascii="GHEA Grapalat" w:eastAsia="GHEA Grapalat" w:hAnsi="GHEA Grapalat" w:cs="GHEA Grapalat"/>
          <w:lang w:val="hy-AM"/>
        </w:rPr>
        <w:t>հազ</w:t>
      </w:r>
      <w:r w:rsidR="007807B7">
        <w:rPr>
          <w:rFonts w:ascii="GHEA Grapalat" w:eastAsia="GHEA Grapalat" w:hAnsi="GHEA Grapalat" w:cs="GHEA Grapalat"/>
          <w:lang w:val="hy-AM"/>
        </w:rPr>
        <w:t>.</w:t>
      </w:r>
      <w:r w:rsidR="00CE5DCD">
        <w:rPr>
          <w:rFonts w:ascii="GHEA Grapalat" w:eastAsia="GHEA Grapalat" w:hAnsi="GHEA Grapalat" w:cs="GHEA Grapalat"/>
          <w:lang w:val="hy-AM"/>
        </w:rPr>
        <w:t xml:space="preserve"> դրամ և </w:t>
      </w:r>
      <w:r w:rsidR="004F09DB" w:rsidRPr="004F09DB">
        <w:rPr>
          <w:rFonts w:ascii="GHEA Grapalat" w:eastAsia="GHEA Grapalat" w:hAnsi="GHEA Grapalat" w:cs="GHEA Grapalat"/>
          <w:lang w:val="hy-AM"/>
        </w:rPr>
        <w:t>6</w:t>
      </w:r>
      <w:r w:rsidR="00CE5DCD">
        <w:rPr>
          <w:rFonts w:ascii="GHEA Grapalat" w:eastAsia="GHEA Grapalat" w:hAnsi="GHEA Grapalat" w:cs="GHEA Grapalat"/>
          <w:lang w:val="hy-AM"/>
        </w:rPr>
        <w:t>,</w:t>
      </w:r>
      <w:r w:rsidR="004F09DB" w:rsidRPr="004F09DB">
        <w:rPr>
          <w:rFonts w:ascii="GHEA Grapalat" w:eastAsia="GHEA Grapalat" w:hAnsi="GHEA Grapalat" w:cs="GHEA Grapalat"/>
          <w:lang w:val="hy-AM"/>
        </w:rPr>
        <w:t>948</w:t>
      </w:r>
      <w:r w:rsidR="00CE5DCD">
        <w:rPr>
          <w:rFonts w:ascii="GHEA Grapalat" w:eastAsia="GHEA Grapalat" w:hAnsi="GHEA Grapalat" w:cs="GHEA Grapalat"/>
          <w:lang w:val="hy-AM"/>
        </w:rPr>
        <w:t>,</w:t>
      </w:r>
      <w:r w:rsidR="004F09DB" w:rsidRPr="004F09DB">
        <w:rPr>
          <w:rFonts w:ascii="GHEA Grapalat" w:eastAsia="GHEA Grapalat" w:hAnsi="GHEA Grapalat" w:cs="GHEA Grapalat"/>
          <w:lang w:val="hy-AM"/>
        </w:rPr>
        <w:t>378.0</w:t>
      </w:r>
      <w:r w:rsidRPr="005F778F">
        <w:rPr>
          <w:rFonts w:ascii="GHEA Grapalat" w:eastAsia="GHEA Grapalat" w:hAnsi="GHEA Grapalat" w:cs="GHEA Grapalat"/>
          <w:lang w:val="hy-AM"/>
        </w:rPr>
        <w:t>3,0հազ. դրամ</w:t>
      </w:r>
      <w:r w:rsidR="00F61793" w:rsidRPr="005F778F">
        <w:rPr>
          <w:rFonts w:ascii="GHEA Grapalat" w:eastAsia="GHEA Grapalat" w:hAnsi="GHEA Grapalat" w:cs="GHEA Grapalat"/>
          <w:lang w:val="hy-AM"/>
        </w:rPr>
        <w:t xml:space="preserve"> </w:t>
      </w:r>
      <w:r w:rsidRPr="005F778F">
        <w:rPr>
          <w:rFonts w:ascii="GHEA Grapalat" w:eastAsia="GHEA Grapalat" w:hAnsi="GHEA Grapalat" w:cs="GHEA Grapalat"/>
          <w:lang w:val="hy-AM"/>
        </w:rPr>
        <w:t>(կապիտալ ծախս):</w:t>
      </w:r>
    </w:p>
    <w:p w:rsidR="005F778F" w:rsidRPr="005F778F" w:rsidRDefault="005F778F" w:rsidP="005F778F">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i/>
          <w:lang w:val="hy-AM"/>
        </w:rPr>
        <w:t xml:space="preserve"> </w:t>
      </w:r>
      <w:r w:rsidRPr="005F778F">
        <w:rPr>
          <w:rFonts w:ascii="GHEA Grapalat" w:eastAsia="GHEA Grapalat" w:hAnsi="GHEA Grapalat" w:cs="GHEA Grapalat"/>
          <w:i/>
          <w:lang w:val="hy-AM"/>
        </w:rPr>
        <w:tab/>
        <w:t xml:space="preserve">11002. «Պրոբացիայի ծառայություններ» </w:t>
      </w:r>
      <w:r w:rsidRPr="005F778F">
        <w:rPr>
          <w:rFonts w:ascii="GHEA Grapalat" w:eastAsia="GHEA Grapalat" w:hAnsi="GHEA Grapalat" w:cs="GHEA Grapalat"/>
          <w:lang w:val="hy-AM"/>
        </w:rPr>
        <w:t>միջոցառման գծով նախատեսված միջոցներն ուղղվում են պրոբացիայի խնդիրների իրականացմանը: Դրանք են</w:t>
      </w:r>
    </w:p>
    <w:p w:rsidR="005F778F" w:rsidRPr="005F778F" w:rsidRDefault="00F61793" w:rsidP="005F778F">
      <w:pPr>
        <w:shd w:val="clear" w:color="auto" w:fill="FFFFFF" w:themeFill="background1"/>
        <w:tabs>
          <w:tab w:val="left" w:pos="540"/>
        </w:tabs>
        <w:jc w:val="both"/>
        <w:rPr>
          <w:rFonts w:ascii="GHEA Grapalat" w:eastAsia="GHEA Grapalat" w:hAnsi="GHEA Grapalat" w:cs="GHEA Grapalat"/>
          <w:lang w:val="hy-AM"/>
        </w:rPr>
      </w:pPr>
      <w:r>
        <w:rPr>
          <w:rFonts w:ascii="GHEA Grapalat" w:eastAsia="GHEA Grapalat" w:hAnsi="GHEA Grapalat" w:cs="GHEA Grapalat"/>
          <w:lang w:val="hy-AM"/>
        </w:rPr>
        <w:tab/>
      </w:r>
      <w:r w:rsidR="005F778F" w:rsidRPr="005F778F">
        <w:rPr>
          <w:rFonts w:ascii="GHEA Grapalat" w:eastAsia="GHEA Grapalat" w:hAnsi="GHEA Grapalat" w:cs="GHEA Grapalat"/>
          <w:color w:val="000000"/>
          <w:lang w:val="hy-AM"/>
        </w:rPr>
        <w:t>1</w:t>
      </w:r>
      <w:r w:rsidR="005F778F" w:rsidRPr="005F778F">
        <w:rPr>
          <w:rFonts w:ascii="GHEA Grapalat" w:eastAsia="GHEA Grapalat" w:hAnsi="GHEA Grapalat" w:cs="GHEA Grapalat"/>
          <w:lang w:val="hy-AM"/>
        </w:rPr>
        <w:t>) քրեական վարույթի ընթացքում սույն օրենքով նախատեսված այլընտրանքային խափանման միջոցների կատարումը.</w:t>
      </w:r>
    </w:p>
    <w:p w:rsidR="005F778F" w:rsidRPr="005F778F" w:rsidRDefault="005F778F" w:rsidP="005F778F">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2) ազատությունից զրկելու հետ չկապված պատիժների և դատարանի կիրառած հարկադրանքի այլ միջոցների կատարումը.</w:t>
      </w:r>
    </w:p>
    <w:p w:rsidR="005F778F" w:rsidRPr="005F778F" w:rsidRDefault="005F778F" w:rsidP="005F778F">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3) ազատությունից զրկելու հետ չկապված պատիժների և այլընտրանքային խափանման միջոցների կատարման անհատական պլանավորման իրականացումը` գնահատելով ռիսկերը և հաշվի առնելով պրոբացիայի շահառուի կարիքները.</w:t>
      </w:r>
    </w:p>
    <w:p w:rsidR="005F778F" w:rsidRPr="005F778F" w:rsidRDefault="005F778F" w:rsidP="005F778F">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4) պատիժը կրելուց պայմանական վաղաժամկետ ազատելու, պատիժն ավելի մեղմ պատժով փոխարինելու, դատվածությունը հանելու վերաբերյալ պրոբացիայի շահառուի մասին զեկույցների տրամադրումը.</w:t>
      </w:r>
    </w:p>
    <w:p w:rsidR="005F778F" w:rsidRPr="005F778F" w:rsidRDefault="005F778F" w:rsidP="005F778F">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 xml:space="preserve">5) պատիժը պայմանականորեն չկիրառելու, պատժի կրումից ազատելու, պատիժը կրելուց պայմանական վաղաժամկետ ազատման դեպքում </w:t>
      </w:r>
      <w:r w:rsidRPr="005F778F">
        <w:rPr>
          <w:rFonts w:ascii="GHEA Grapalat" w:eastAsia="GHEA Grapalat" w:hAnsi="GHEA Grapalat" w:cs="GHEA Grapalat"/>
          <w:lang w:val="hy-AM"/>
        </w:rPr>
        <w:lastRenderedPageBreak/>
        <w:t>փորձաշրջանի մեջ գտնվող կամ պատժի կրումը հետաձգված անձանց նկատմամբ սահմանված վերահսկողության իրականացումը.</w:t>
      </w:r>
    </w:p>
    <w:p w:rsidR="005F778F" w:rsidRPr="005F778F" w:rsidRDefault="005F778F" w:rsidP="005F778F">
      <w:pPr>
        <w:keepNext/>
        <w:shd w:val="clear" w:color="auto" w:fill="FFFFFF" w:themeFill="background1"/>
        <w:ind w:firstLine="567"/>
        <w:jc w:val="both"/>
        <w:rPr>
          <w:rFonts w:ascii="GHEA Grapalat" w:eastAsia="GHEA Grapalat" w:hAnsi="GHEA Grapalat" w:cs="GHEA Grapalat"/>
          <w:lang w:val="hy-AM"/>
        </w:rPr>
      </w:pPr>
      <w:r w:rsidRPr="005F778F">
        <w:rPr>
          <w:rFonts w:ascii="GHEA Grapalat" w:eastAsia="GHEA Grapalat" w:hAnsi="GHEA Grapalat" w:cs="GHEA Grapalat"/>
          <w:lang w:val="hy-AM"/>
        </w:rPr>
        <w:t xml:space="preserve">6) պրոբացիայի շահառուի և տուժողի (տուժողի իրավահաջորդի) միջև հաշտարարության իրականացումը: Այս միջոցառման գծով </w:t>
      </w:r>
      <w:r w:rsidR="00F61793">
        <w:rPr>
          <w:rFonts w:ascii="GHEA Grapalat" w:eastAsia="GHEA Grapalat" w:hAnsi="GHEA Grapalat" w:cs="GHEA Grapalat"/>
          <w:lang w:val="hy-AM"/>
        </w:rPr>
        <w:t>2024-2026թթ</w:t>
      </w:r>
      <w:r w:rsidR="00E5171B" w:rsidRPr="00E5171B">
        <w:rPr>
          <w:rFonts w:ascii="GHEA Grapalat" w:eastAsia="GHEA Grapalat" w:hAnsi="GHEA Grapalat" w:cs="GHEA Grapalat"/>
          <w:lang w:val="hy-AM"/>
        </w:rPr>
        <w:t>.</w:t>
      </w:r>
      <w:r w:rsidR="00F61793">
        <w:rPr>
          <w:rFonts w:ascii="GHEA Grapalat" w:eastAsia="GHEA Grapalat" w:hAnsi="GHEA Grapalat" w:cs="GHEA Grapalat"/>
          <w:lang w:val="hy-AM"/>
        </w:rPr>
        <w:t xml:space="preserve"> </w:t>
      </w:r>
      <w:r w:rsidRPr="005F778F">
        <w:rPr>
          <w:rFonts w:ascii="GHEA Grapalat" w:eastAsia="GHEA Grapalat" w:hAnsi="GHEA Grapalat" w:cs="GHEA Grapalat"/>
          <w:lang w:val="hy-AM"/>
        </w:rPr>
        <w:t>գումարները նախատեսվել են  հաշվի առնելով աշխատավարձի բնականոն աճը և ավելացված հաստիքային միավորնրեը։</w:t>
      </w:r>
    </w:p>
    <w:p w:rsidR="005F778F" w:rsidRPr="00A366F2" w:rsidRDefault="005F778F" w:rsidP="005F778F">
      <w:pPr>
        <w:shd w:val="clear" w:color="auto" w:fill="FFFFFF"/>
        <w:ind w:firstLine="567"/>
        <w:jc w:val="both"/>
        <w:rPr>
          <w:rFonts w:ascii="GHEA Grapalat" w:eastAsia="GHEA Grapalat" w:hAnsi="GHEA Grapalat" w:cs="GHEA Grapalat"/>
          <w:lang w:val="hy-AM"/>
        </w:rPr>
      </w:pPr>
      <w:r w:rsidRPr="005F778F">
        <w:rPr>
          <w:rFonts w:ascii="GHEA Grapalat" w:eastAsia="GHEA Grapalat" w:hAnsi="GHEA Grapalat" w:cs="GHEA Grapalat"/>
          <w:i/>
          <w:lang w:val="hy-AM"/>
        </w:rPr>
        <w:t xml:space="preserve">11004. </w:t>
      </w:r>
      <w:r w:rsidRPr="005F778F">
        <w:rPr>
          <w:rFonts w:ascii="GHEA Grapalat" w:eastAsia="GHEA Grapalat" w:hAnsi="GHEA Grapalat" w:cs="GHEA Grapalat"/>
          <w:i/>
          <w:color w:val="1D2228"/>
          <w:lang w:val="hy-AM"/>
        </w:rPr>
        <w:t>«</w:t>
      </w:r>
      <w:r w:rsidRPr="005F778F">
        <w:rPr>
          <w:rFonts w:ascii="GHEA Grapalat" w:eastAsia="GHEA Grapalat" w:hAnsi="GHEA Grapalat" w:cs="GHEA Grapalat"/>
          <w:i/>
          <w:lang w:val="hy-AM"/>
        </w:rPr>
        <w:t>Դեղորայքով ապահովում կալանավայրերում պահվող ազատազրկվածներին</w:t>
      </w:r>
      <w:r w:rsidRPr="005F778F">
        <w:rPr>
          <w:rFonts w:ascii="GHEA Grapalat" w:eastAsia="GHEA Grapalat" w:hAnsi="GHEA Grapalat" w:cs="GHEA Grapalat"/>
          <w:i/>
          <w:color w:val="1D2228"/>
          <w:lang w:val="hy-AM"/>
        </w:rPr>
        <w:t xml:space="preserve">»  </w:t>
      </w:r>
      <w:r w:rsidRPr="005F778F">
        <w:rPr>
          <w:rFonts w:ascii="GHEA Grapalat" w:eastAsia="GHEA Grapalat" w:hAnsi="GHEA Grapalat" w:cs="GHEA Grapalat"/>
          <w:color w:val="1D2228"/>
          <w:lang w:val="hy-AM"/>
        </w:rPr>
        <w:t xml:space="preserve">միջոցառման գծով գումարներն ուղղվում են դատապարտյալների բժշկական օգնության համար անհրաժեշտ դեղորայքի և առողջապահական նյութերի ձեռքբերմանը։ </w:t>
      </w:r>
      <w:r w:rsidRPr="00A366F2">
        <w:rPr>
          <w:rFonts w:ascii="GHEA Grapalat" w:eastAsia="GHEA Grapalat" w:hAnsi="GHEA Grapalat" w:cs="GHEA Grapalat"/>
          <w:color w:val="1D2228"/>
          <w:lang w:val="hy-AM"/>
        </w:rPr>
        <w:t xml:space="preserve">Այս նպատակով նախատեսվում է տարեկան </w:t>
      </w:r>
      <w:r w:rsidR="00BD5CC5">
        <w:rPr>
          <w:rFonts w:ascii="GHEA Grapalat" w:eastAsia="GHEA Grapalat" w:hAnsi="GHEA Grapalat" w:cs="GHEA Grapalat"/>
          <w:lang w:val="hy-AM"/>
        </w:rPr>
        <w:t>80</w:t>
      </w:r>
      <w:r w:rsidRPr="00A366F2">
        <w:rPr>
          <w:rFonts w:ascii="GHEA Grapalat" w:eastAsia="GHEA Grapalat" w:hAnsi="GHEA Grapalat" w:cs="GHEA Grapalat"/>
          <w:lang w:val="hy-AM"/>
        </w:rPr>
        <w:t>,</w:t>
      </w:r>
      <w:r w:rsidR="00BD5CC5">
        <w:rPr>
          <w:rFonts w:ascii="GHEA Grapalat" w:eastAsia="GHEA Grapalat" w:hAnsi="GHEA Grapalat" w:cs="GHEA Grapalat"/>
          <w:lang w:val="hy-AM"/>
        </w:rPr>
        <w:t>000</w:t>
      </w:r>
      <w:r w:rsidRPr="00A366F2">
        <w:rPr>
          <w:rFonts w:ascii="GHEA Grapalat" w:eastAsia="GHEA Grapalat" w:hAnsi="GHEA Grapalat" w:cs="GHEA Grapalat"/>
          <w:lang w:val="hy-AM"/>
        </w:rPr>
        <w:t>.</w:t>
      </w:r>
      <w:r w:rsidR="00BD5CC5">
        <w:rPr>
          <w:rFonts w:ascii="GHEA Grapalat" w:eastAsia="GHEA Grapalat" w:hAnsi="GHEA Grapalat" w:cs="GHEA Grapalat"/>
          <w:lang w:val="hy-AM"/>
        </w:rPr>
        <w:t>0</w:t>
      </w:r>
      <w:r w:rsidRPr="00A366F2">
        <w:rPr>
          <w:rFonts w:ascii="GHEA Grapalat" w:eastAsia="GHEA Grapalat" w:hAnsi="GHEA Grapalat" w:cs="GHEA Grapalat"/>
          <w:lang w:val="hy-AM"/>
        </w:rPr>
        <w:t xml:space="preserve"> հազ</w:t>
      </w:r>
      <w:r w:rsidRPr="00A366F2">
        <w:rPr>
          <w:rFonts w:ascii="Cambria Math" w:eastAsia="GHEA Grapalat" w:hAnsi="Cambria Math" w:cs="GHEA Grapalat"/>
          <w:lang w:val="hy-AM"/>
        </w:rPr>
        <w:t>․</w:t>
      </w:r>
      <w:r w:rsidRPr="00A366F2">
        <w:rPr>
          <w:rFonts w:ascii="GHEA Grapalat" w:eastAsia="GHEA Grapalat" w:hAnsi="GHEA Grapalat" w:cs="GHEA Grapalat"/>
          <w:lang w:val="hy-AM"/>
        </w:rPr>
        <w:t xml:space="preserve"> դրամ: </w:t>
      </w:r>
    </w:p>
    <w:p w:rsidR="005F778F" w:rsidRDefault="005F778F" w:rsidP="005F778F">
      <w:pPr>
        <w:ind w:firstLine="709"/>
        <w:jc w:val="both"/>
        <w:rPr>
          <w:rFonts w:ascii="GHEA Grapalat" w:eastAsia="GHEA Grapalat" w:hAnsi="GHEA Grapalat" w:cs="GHEA Grapalat"/>
          <w:color w:val="1D2228"/>
          <w:lang w:val="hy-AM"/>
        </w:rPr>
      </w:pPr>
      <w:r w:rsidRPr="00A366F2">
        <w:rPr>
          <w:rFonts w:ascii="GHEA Grapalat" w:eastAsia="GHEA Grapalat" w:hAnsi="GHEA Grapalat" w:cs="GHEA Grapalat"/>
          <w:i/>
          <w:color w:val="1D2228"/>
          <w:lang w:val="hy-AM"/>
        </w:rPr>
        <w:t xml:space="preserve">11005. «Իրավախախտում կատարած անձանց գեղագիտական դաստիարակության և կրթական ծրագրերի իրականացում» </w:t>
      </w:r>
      <w:r w:rsidRPr="00A366F2">
        <w:rPr>
          <w:rFonts w:ascii="GHEA Grapalat" w:eastAsia="GHEA Grapalat" w:hAnsi="GHEA Grapalat" w:cs="GHEA Grapalat"/>
          <w:color w:val="1D2228"/>
          <w:lang w:val="hy-AM"/>
        </w:rPr>
        <w:t>միջոցառման</w:t>
      </w:r>
      <w:r w:rsidRPr="00A366F2">
        <w:rPr>
          <w:lang w:val="hy-AM"/>
        </w:rPr>
        <w:t xml:space="preserve"> </w:t>
      </w:r>
      <w:r w:rsidRPr="00A366F2">
        <w:rPr>
          <w:rFonts w:ascii="GHEA Grapalat" w:eastAsia="GHEA Grapalat" w:hAnsi="GHEA Grapalat" w:cs="GHEA Grapalat"/>
          <w:color w:val="1D2228"/>
          <w:lang w:val="hy-AM"/>
        </w:rPr>
        <w:t xml:space="preserve">հիմնական նպատակն է </w:t>
      </w:r>
      <w:r w:rsidR="007035AE" w:rsidRPr="007035AE">
        <w:rPr>
          <w:rFonts w:ascii="GHEA Grapalat" w:eastAsia="GHEA Grapalat" w:hAnsi="GHEA Grapalat" w:cs="GHEA Grapalat"/>
          <w:color w:val="1D2228"/>
          <w:lang w:val="hy-AM"/>
        </w:rPr>
        <w:t>ուսուցողական ծրագրերի և գեղագիտական դաստիարակության ծրագրի միջոցով իրավախախտում կատարած անձանց վերասոցիալականացման գործընթացին նպաստելը ինչպես քրեակատարողական հիմնարկներում, այնպես էլ հիմնարկներից դուրս: Կարևորվում է նաև վերասոցիալականացման ուղղությամբ միջոցառումների և դասընթացների իրականացումը հատկապես օրենքի հետ խնդիր ունեցող բոլոր երեխաների համար: Հիմնական նպատակ է նաև բոլոր պոտենցիալ շահառուների ներգրավումը կրթական ծրագրերի մեջ՝ ապահովելով նրանց կրթական իրավունքը: Խոսքը վերաբերվում է այն անձանց, որոնք հանրակրթական ծրագրերը թերի են անցել կամ լիարժեք հանրակրթական ծրագրեր չեն ուսումնասիրել: Միաժամանակ, կարևորվում է հատկապես դատապարտված ու այն անձանց մասնագիտական ուսուցումը, որոնց պատժաչափի կրման ժամանակահատվածը պետք է շուտով մարվի:</w:t>
      </w:r>
    </w:p>
    <w:p w:rsidR="007035AE" w:rsidRPr="007035AE" w:rsidRDefault="007035AE" w:rsidP="007035AE">
      <w:pPr>
        <w:ind w:firstLine="709"/>
        <w:jc w:val="both"/>
        <w:rPr>
          <w:rFonts w:ascii="GHEA Grapalat" w:eastAsia="GHEA Grapalat" w:hAnsi="GHEA Grapalat" w:cs="GHEA Grapalat"/>
          <w:color w:val="1D2228"/>
          <w:lang w:val="hy-AM"/>
        </w:rPr>
      </w:pPr>
      <w:r w:rsidRPr="007035AE">
        <w:rPr>
          <w:rFonts w:ascii="GHEA Grapalat" w:eastAsia="GHEA Grapalat" w:hAnsi="GHEA Grapalat" w:cs="GHEA Grapalat"/>
          <w:color w:val="1D2228"/>
          <w:lang w:val="hy-AM"/>
        </w:rPr>
        <w:t>2022 թվականին միջոցառման գծով հատկացումները կազմել են 98</w:t>
      </w:r>
      <w:r w:rsidR="00953C73" w:rsidRPr="00953C73">
        <w:rPr>
          <w:rFonts w:ascii="GHEA Grapalat" w:eastAsia="GHEA Grapalat" w:hAnsi="GHEA Grapalat" w:cs="GHEA Grapalat"/>
          <w:color w:val="1D2228"/>
          <w:lang w:val="hy-AM"/>
        </w:rPr>
        <w:t>,</w:t>
      </w:r>
      <w:r w:rsidRPr="007035AE">
        <w:rPr>
          <w:rFonts w:ascii="GHEA Grapalat" w:eastAsia="GHEA Grapalat" w:hAnsi="GHEA Grapalat" w:cs="GHEA Grapalat"/>
          <w:color w:val="1D2228"/>
          <w:lang w:val="hy-AM"/>
        </w:rPr>
        <w:t>228.4 հազ. դրամ: 2023 թվականին պետական բյուջեից միջոցառման գծով հատկացումը կազմում է 175</w:t>
      </w:r>
      <w:r w:rsidR="00953C73" w:rsidRPr="00953C73">
        <w:rPr>
          <w:rFonts w:ascii="GHEA Grapalat" w:eastAsia="GHEA Grapalat" w:hAnsi="GHEA Grapalat" w:cs="GHEA Grapalat"/>
          <w:color w:val="1D2228"/>
          <w:lang w:val="hy-AM"/>
        </w:rPr>
        <w:t>,</w:t>
      </w:r>
      <w:r w:rsidRPr="007035AE">
        <w:rPr>
          <w:rFonts w:ascii="GHEA Grapalat" w:eastAsia="GHEA Grapalat" w:hAnsi="GHEA Grapalat" w:cs="GHEA Grapalat"/>
          <w:color w:val="1D2228"/>
          <w:lang w:val="hy-AM"/>
        </w:rPr>
        <w:t>211.5 հազ. դրամ, սակայն 2023 թվականի սեպտեմբերի 1-ից` մինչև 100 սովորողի հաշվարկով  Արդարադատության նախարարության քրեակատարողական հիմնարկներում ազատազրկման ձևով պատիժ կրող դատապարտյալների որոնց պատժից ազատման ժամկետի լրանալուն կրթության իրավունքի իրացման վերաբերյալ գրավոր դիմում ներկայացնելու պահին մնացել է մեկ տարուց ավելի համար հանրակրթական ծրագրերի իրականացում առանց տարիքային սահմանափակաման՝ 19 տարեկան և ավել տարիք ունեցող դատապարտյալներերի համար ծրագրի իրականացման նոր խմբերի  համար անհրաժեշտ կլինի ՀՀ պետական բյուջեից հատկացնել ևս 53</w:t>
      </w:r>
      <w:r w:rsidR="00953C73" w:rsidRPr="00953C73">
        <w:rPr>
          <w:rFonts w:ascii="GHEA Grapalat" w:eastAsia="GHEA Grapalat" w:hAnsi="GHEA Grapalat" w:cs="GHEA Grapalat"/>
          <w:color w:val="1D2228"/>
          <w:lang w:val="hy-AM"/>
        </w:rPr>
        <w:t>,</w:t>
      </w:r>
      <w:r w:rsidRPr="007035AE">
        <w:rPr>
          <w:rFonts w:ascii="GHEA Grapalat" w:eastAsia="GHEA Grapalat" w:hAnsi="GHEA Grapalat" w:cs="GHEA Grapalat"/>
          <w:color w:val="1D2228"/>
          <w:lang w:val="hy-AM"/>
        </w:rPr>
        <w:t>348.8 հազ. դրամ:</w:t>
      </w:r>
    </w:p>
    <w:p w:rsidR="007035AE" w:rsidRPr="00A366F2" w:rsidRDefault="007035AE" w:rsidP="007035AE">
      <w:pPr>
        <w:ind w:firstLine="709"/>
        <w:jc w:val="both"/>
        <w:rPr>
          <w:rFonts w:ascii="GHEA Grapalat" w:eastAsia="GHEA Grapalat" w:hAnsi="GHEA Grapalat" w:cs="GHEA Grapalat"/>
          <w:color w:val="1D2228"/>
          <w:lang w:val="hy-AM"/>
        </w:rPr>
      </w:pPr>
      <w:r w:rsidRPr="007035AE">
        <w:rPr>
          <w:rFonts w:ascii="GHEA Grapalat" w:eastAsia="GHEA Grapalat" w:hAnsi="GHEA Grapalat" w:cs="GHEA Grapalat"/>
          <w:color w:val="1D2228"/>
          <w:lang w:val="hy-AM"/>
        </w:rPr>
        <w:t xml:space="preserve"> 2024-2026թթ-ին նախատեսվում է ծրագրի միջոցառման իրականացմանն ուղղել տարեկան կտրվածքով 207</w:t>
      </w:r>
      <w:r w:rsidR="00953C73" w:rsidRPr="00953C73">
        <w:rPr>
          <w:rFonts w:ascii="GHEA Grapalat" w:eastAsia="GHEA Grapalat" w:hAnsi="GHEA Grapalat" w:cs="GHEA Grapalat"/>
          <w:color w:val="1D2228"/>
          <w:lang w:val="hy-AM"/>
        </w:rPr>
        <w:t>,</w:t>
      </w:r>
      <w:r w:rsidRPr="007035AE">
        <w:rPr>
          <w:rFonts w:ascii="GHEA Grapalat" w:eastAsia="GHEA Grapalat" w:hAnsi="GHEA Grapalat" w:cs="GHEA Grapalat"/>
          <w:color w:val="1D2228"/>
          <w:lang w:val="hy-AM"/>
        </w:rPr>
        <w:t xml:space="preserve">695.3 հազ. դրամ:  </w:t>
      </w:r>
    </w:p>
    <w:p w:rsidR="005F778F" w:rsidRPr="00A366F2" w:rsidRDefault="002E24FD" w:rsidP="002E24FD">
      <w:pPr>
        <w:ind w:firstLine="567"/>
        <w:jc w:val="both"/>
        <w:rPr>
          <w:rFonts w:ascii="GHEA Grapalat" w:eastAsia="GHEA Grapalat" w:hAnsi="GHEA Grapalat" w:cs="GHEA Grapalat"/>
          <w:color w:val="000000"/>
          <w:lang w:val="hy-AM"/>
        </w:rPr>
      </w:pPr>
      <w:r w:rsidRPr="00A366F2">
        <w:rPr>
          <w:rFonts w:ascii="GHEA Grapalat" w:eastAsia="GHEA Grapalat" w:hAnsi="GHEA Grapalat" w:cs="GHEA Grapalat"/>
          <w:color w:val="000000"/>
          <w:lang w:val="hy-AM"/>
        </w:rPr>
        <w:t xml:space="preserve">Կալանավորված անձանց և դատապարտյալների պատշաճ որակով բժշկական օգնության և սպասարկման ծառայությունների մատուցման բժշկական անձնակազմի մասնագիտական անկախության նպատակով քրեակատարողական </w:t>
      </w:r>
      <w:r w:rsidRPr="00A366F2">
        <w:rPr>
          <w:rFonts w:ascii="GHEA Grapalat" w:eastAsia="GHEA Grapalat" w:hAnsi="GHEA Grapalat" w:cs="GHEA Grapalat"/>
          <w:color w:val="000000"/>
          <w:lang w:val="hy-AM"/>
        </w:rPr>
        <w:lastRenderedPageBreak/>
        <w:t xml:space="preserve">բուժօգնության ծառայությունը քրեակատարողական վարչության ենթակայությունից դուրս է գործում: </w:t>
      </w:r>
      <w:r w:rsidRPr="00AC5059">
        <w:rPr>
          <w:rFonts w:ascii="GHEA Grapalat" w:eastAsia="GHEA Grapalat" w:hAnsi="GHEA Grapalat" w:cs="GHEA Grapalat"/>
          <w:color w:val="000000"/>
          <w:lang w:val="hy-AM"/>
        </w:rPr>
        <w:t>Այս նպատակով ստեղծվել է «Քրեակատարողական բժշկության կենտրոն» պետական ոչ առևտրային կազմակերպությունը</w:t>
      </w:r>
      <w:r>
        <w:rPr>
          <w:rFonts w:ascii="GHEA Grapalat" w:eastAsia="GHEA Grapalat" w:hAnsi="GHEA Grapalat" w:cs="GHEA Grapalat"/>
          <w:color w:val="000000"/>
          <w:lang w:val="hy-AM"/>
        </w:rPr>
        <w:t xml:space="preserve"> և բյուջեի </w:t>
      </w:r>
      <w:r w:rsidR="005F778F" w:rsidRPr="00A366F2">
        <w:rPr>
          <w:rFonts w:ascii="GHEA Grapalat" w:eastAsia="GHEA Grapalat" w:hAnsi="GHEA Grapalat" w:cs="GHEA Grapalat"/>
          <w:i/>
          <w:color w:val="000000"/>
          <w:lang w:val="hy-AM"/>
        </w:rPr>
        <w:t xml:space="preserve">11006. </w:t>
      </w:r>
      <w:r w:rsidR="005F778F" w:rsidRPr="00A366F2">
        <w:rPr>
          <w:rFonts w:ascii="GHEA Grapalat" w:eastAsia="GHEA Grapalat" w:hAnsi="GHEA Grapalat" w:cs="GHEA Grapalat"/>
          <w:lang w:val="hy-AM"/>
        </w:rPr>
        <w:t>«</w:t>
      </w:r>
      <w:r w:rsidR="005F778F" w:rsidRPr="00A366F2">
        <w:rPr>
          <w:rFonts w:ascii="GHEA Grapalat" w:eastAsia="GHEA Grapalat" w:hAnsi="GHEA Grapalat" w:cs="GHEA Grapalat"/>
          <w:i/>
          <w:color w:val="000000"/>
          <w:lang w:val="hy-AM"/>
        </w:rPr>
        <w:t>Արդարադատության նախարարության քրեակատարողական հիմնարկներում պահվող կալանավորված անձանց և դատապարտյալներին պատշաճ բժշկական օգնության և սպասարկման ծառայություններ</w:t>
      </w:r>
      <w:r w:rsidR="005F778F" w:rsidRPr="00A366F2">
        <w:rPr>
          <w:rFonts w:ascii="GHEA Grapalat" w:eastAsia="GHEA Grapalat" w:hAnsi="GHEA Grapalat" w:cs="GHEA Grapalat"/>
          <w:lang w:val="hy-AM"/>
        </w:rPr>
        <w:t xml:space="preserve">» միջոցառման գծով </w:t>
      </w:r>
      <w:r>
        <w:rPr>
          <w:rFonts w:ascii="GHEA Grapalat" w:eastAsia="GHEA Grapalat" w:hAnsi="GHEA Grapalat" w:cs="GHEA Grapalat"/>
          <w:lang w:val="hy-AM"/>
        </w:rPr>
        <w:t>2024 -2026թթ</w:t>
      </w:r>
      <w:r>
        <w:rPr>
          <w:rFonts w:ascii="Cambria Math" w:eastAsia="GHEA Grapalat" w:hAnsi="Cambria Math" w:cs="Cambria Math"/>
          <w:lang w:val="hy-AM"/>
        </w:rPr>
        <w:t>․</w:t>
      </w:r>
      <w:r>
        <w:rPr>
          <w:rFonts w:ascii="GHEA Grapalat" w:eastAsia="GHEA Grapalat" w:hAnsi="GHEA Grapalat" w:cs="GHEA Grapalat"/>
          <w:lang w:val="hy-AM"/>
        </w:rPr>
        <w:t xml:space="preserve"> նախատեսվել է </w:t>
      </w:r>
      <w:r w:rsidRPr="002E24FD">
        <w:rPr>
          <w:rFonts w:ascii="GHEA Grapalat" w:eastAsia="GHEA Grapalat" w:hAnsi="GHEA Grapalat" w:cs="GHEA Grapalat"/>
          <w:lang w:val="hy-AM"/>
        </w:rPr>
        <w:t>905</w:t>
      </w:r>
      <w:r>
        <w:rPr>
          <w:rFonts w:ascii="GHEA Grapalat" w:eastAsia="GHEA Grapalat" w:hAnsi="GHEA Grapalat" w:cs="GHEA Grapalat"/>
          <w:lang w:val="hy-AM"/>
        </w:rPr>
        <w:t>,</w:t>
      </w:r>
      <w:r w:rsidRPr="002E24FD">
        <w:rPr>
          <w:rFonts w:ascii="GHEA Grapalat" w:eastAsia="GHEA Grapalat" w:hAnsi="GHEA Grapalat" w:cs="GHEA Grapalat"/>
          <w:lang w:val="hy-AM"/>
        </w:rPr>
        <w:t>529.3</w:t>
      </w:r>
      <w:r>
        <w:rPr>
          <w:rFonts w:ascii="GHEA Grapalat" w:eastAsia="GHEA Grapalat" w:hAnsi="GHEA Grapalat" w:cs="GHEA Grapalat"/>
          <w:lang w:val="hy-AM"/>
        </w:rPr>
        <w:t>հազ</w:t>
      </w:r>
      <w:r>
        <w:rPr>
          <w:rFonts w:ascii="Cambria Math" w:eastAsia="GHEA Grapalat" w:hAnsi="Cambria Math" w:cs="Cambria Math"/>
          <w:lang w:val="hy-AM"/>
        </w:rPr>
        <w:t>․</w:t>
      </w:r>
      <w:r>
        <w:rPr>
          <w:rFonts w:ascii="GHEA Grapalat" w:eastAsia="GHEA Grapalat" w:hAnsi="GHEA Grapalat" w:cs="GHEA Grapalat"/>
          <w:lang w:val="hy-AM"/>
        </w:rPr>
        <w:t xml:space="preserve"> դրամ</w:t>
      </w:r>
      <w:r w:rsidR="005F778F" w:rsidRPr="00A366F2">
        <w:rPr>
          <w:rFonts w:ascii="GHEA Grapalat" w:eastAsia="GHEA Grapalat" w:hAnsi="GHEA Grapalat" w:cs="GHEA Grapalat"/>
          <w:lang w:val="hy-AM"/>
        </w:rPr>
        <w:t xml:space="preserve">: </w:t>
      </w:r>
    </w:p>
    <w:p w:rsidR="005F778F" w:rsidRPr="00C46F11" w:rsidRDefault="002E24FD" w:rsidP="005F778F">
      <w:pPr>
        <w:spacing w:line="276" w:lineRule="auto"/>
        <w:ind w:firstLine="709"/>
        <w:jc w:val="both"/>
        <w:rPr>
          <w:rFonts w:ascii="GHEA Grapalat" w:eastAsia="GHEA Grapalat" w:hAnsi="GHEA Grapalat" w:cs="GHEA Grapalat"/>
          <w:b/>
          <w:lang w:val="hy-AM"/>
        </w:rPr>
      </w:pPr>
      <w:r>
        <w:rPr>
          <w:rFonts w:ascii="GHEA Grapalat" w:eastAsia="GHEA Grapalat" w:hAnsi="GHEA Grapalat" w:cs="GHEA Grapalat"/>
          <w:color w:val="000000"/>
          <w:lang w:val="hy-AM"/>
        </w:rPr>
        <w:t xml:space="preserve"> </w:t>
      </w:r>
      <w:r w:rsidR="005F778F" w:rsidRPr="00C46F11">
        <w:rPr>
          <w:rFonts w:ascii="GHEA Grapalat" w:eastAsia="GHEA Grapalat" w:hAnsi="GHEA Grapalat" w:cs="GHEA Grapalat"/>
          <w:b/>
          <w:lang w:val="hy-AM"/>
        </w:rPr>
        <w:t>1123. Իրավական իրազեկում և տեղեկատվության ապահովում</w:t>
      </w:r>
    </w:p>
    <w:p w:rsidR="005F778F" w:rsidRPr="00C46F11" w:rsidRDefault="005F778F" w:rsidP="005F778F">
      <w:pPr>
        <w:spacing w:line="276" w:lineRule="auto"/>
        <w:ind w:firstLine="709"/>
        <w:jc w:val="both"/>
        <w:rPr>
          <w:rFonts w:ascii="GHEA Grapalat" w:eastAsia="GHEA Grapalat" w:hAnsi="GHEA Grapalat" w:cs="GHEA Grapalat"/>
          <w:lang w:val="hy-AM"/>
        </w:rPr>
      </w:pPr>
      <w:r w:rsidRPr="00C46F11">
        <w:rPr>
          <w:rFonts w:ascii="GHEA Grapalat" w:eastAsia="GHEA Grapalat" w:hAnsi="GHEA Grapalat" w:cs="GHEA Grapalat"/>
          <w:lang w:val="hy-AM"/>
        </w:rPr>
        <w:t xml:space="preserve"> «Իրավական իրազեկում և տեղեկատվության ապահովում» ծրագրի գծով իրականացվում է եր</w:t>
      </w:r>
      <w:r w:rsidR="006864D9">
        <w:rPr>
          <w:rFonts w:ascii="GHEA Grapalat" w:eastAsia="GHEA Grapalat" w:hAnsi="GHEA Grapalat" w:cs="GHEA Grapalat"/>
          <w:lang w:val="hy-AM"/>
        </w:rPr>
        <w:t>եք</w:t>
      </w:r>
      <w:r w:rsidRPr="00C46F11">
        <w:rPr>
          <w:rFonts w:ascii="GHEA Grapalat" w:eastAsia="GHEA Grapalat" w:hAnsi="GHEA Grapalat" w:cs="GHEA Grapalat"/>
          <w:lang w:val="hy-AM"/>
        </w:rPr>
        <w:t xml:space="preserve"> միջոցառում:</w:t>
      </w:r>
    </w:p>
    <w:p w:rsidR="005F778F" w:rsidRPr="00C46F11" w:rsidRDefault="005F778F" w:rsidP="005F778F">
      <w:pPr>
        <w:ind w:firstLine="720"/>
        <w:jc w:val="both"/>
        <w:rPr>
          <w:rFonts w:ascii="GHEA Grapalat" w:eastAsia="GHEA Grapalat" w:hAnsi="GHEA Grapalat" w:cs="GHEA Grapalat"/>
          <w:lang w:val="hy-AM"/>
        </w:rPr>
      </w:pPr>
      <w:r w:rsidRPr="00C46F11">
        <w:rPr>
          <w:rFonts w:ascii="GHEA Grapalat" w:eastAsia="GHEA Grapalat" w:hAnsi="GHEA Grapalat" w:cs="GHEA Grapalat"/>
          <w:i/>
          <w:lang w:val="hy-AM"/>
        </w:rPr>
        <w:t xml:space="preserve">11001. «Հրատարակչական, տեղեկատվական և տպագրական ծառայություններ» </w:t>
      </w:r>
      <w:r w:rsidRPr="00C46F11">
        <w:rPr>
          <w:rFonts w:ascii="GHEA Grapalat" w:eastAsia="GHEA Grapalat" w:hAnsi="GHEA Grapalat" w:cs="GHEA Grapalat"/>
          <w:lang w:val="hy-AM"/>
        </w:rPr>
        <w:t xml:space="preserve">միջոցառման շրջանակներում ապահովվում է երկու օրվա ընթացքում իրավական ակտերի էլեկտրոնային հրատարակությունը  («Նորմատիվ իրավական ակտերի մասին» ՀՀ օրենքի 25-րդ հոդվածի պահանջով՝ 3. Նախարարությունը պարտավոր է երկու աշխատանքային օրվա ընթացքում ապահովել նորմատիվ իրավական ակտն ընդունած մարմնի կողմից` սահմանված կարգով ներկայացված նորմատիվ իրավական ակտերի միասնական կայքում հրապարակելը, ինչպես նաև նորմատիվ իրավական ակտերի պաշտոնական ինկորպորացիան:), պաշտոնական ինկորոպորացիաների աշխատանքները, ինչպես նաև Հայաստանի Իրավական Տեղեկատվության Համակարգի` «ԱՐԼԻՍ» (ՀԻՏՀ) կայքի պահպանումը, կառավարումը և սպասարկումը։ Այս նպատակով նախատեսվում է 373,651.2հազ. դրամ։ </w:t>
      </w:r>
    </w:p>
    <w:p w:rsidR="005F778F" w:rsidRPr="00C46F11" w:rsidRDefault="005F778F" w:rsidP="005F778F">
      <w:pPr>
        <w:pBdr>
          <w:top w:val="nil"/>
          <w:left w:val="nil"/>
          <w:bottom w:val="nil"/>
          <w:right w:val="nil"/>
          <w:between w:val="nil"/>
        </w:pBdr>
        <w:ind w:firstLine="709"/>
        <w:jc w:val="both"/>
        <w:rPr>
          <w:rFonts w:ascii="GHEA Grapalat" w:eastAsia="GHEA Grapalat" w:hAnsi="GHEA Grapalat" w:cs="GHEA Grapalat"/>
          <w:color w:val="000000"/>
          <w:lang w:val="hy-AM"/>
        </w:rPr>
      </w:pPr>
      <w:r w:rsidRPr="00C46F11">
        <w:rPr>
          <w:rFonts w:ascii="GHEA Grapalat" w:eastAsia="GHEA Grapalat" w:hAnsi="GHEA Grapalat" w:cs="GHEA Grapalat"/>
          <w:color w:val="000000"/>
          <w:lang w:val="hy-AM"/>
        </w:rPr>
        <w:t xml:space="preserve">Միջոցառման գծով </w:t>
      </w:r>
      <w:r w:rsidR="00253017" w:rsidRPr="00253017">
        <w:rPr>
          <w:rFonts w:ascii="GHEA Grapalat" w:eastAsia="GHEA Grapalat" w:hAnsi="GHEA Grapalat" w:cs="GHEA Grapalat"/>
          <w:color w:val="000000"/>
          <w:lang w:val="hy-AM"/>
        </w:rPr>
        <w:t>2,135</w:t>
      </w:r>
      <w:r w:rsidRPr="00C46F11">
        <w:rPr>
          <w:rFonts w:ascii="GHEA Grapalat" w:eastAsia="GHEA Grapalat" w:hAnsi="GHEA Grapalat" w:cs="GHEA Grapalat"/>
          <w:color w:val="000000"/>
          <w:lang w:val="hy-AM"/>
        </w:rPr>
        <w:t>.</w:t>
      </w:r>
      <w:r w:rsidR="00253017" w:rsidRPr="00253017">
        <w:rPr>
          <w:rFonts w:ascii="GHEA Grapalat" w:eastAsia="GHEA Grapalat" w:hAnsi="GHEA Grapalat" w:cs="GHEA Grapalat"/>
          <w:color w:val="000000"/>
          <w:lang w:val="hy-AM"/>
        </w:rPr>
        <w:t>0</w:t>
      </w:r>
      <w:r w:rsidRPr="00C46F11">
        <w:rPr>
          <w:rFonts w:ascii="GHEA Grapalat" w:eastAsia="GHEA Grapalat" w:hAnsi="GHEA Grapalat" w:cs="GHEA Grapalat"/>
          <w:color w:val="000000"/>
          <w:lang w:val="hy-AM"/>
        </w:rPr>
        <w:t xml:space="preserve"> հազ. դրամը նախատեսվում է պոլիգրաֆիական արտադրանքի ձեռքբերման: Ընդհանուր միջոցառման գծով 202</w:t>
      </w:r>
      <w:r w:rsidR="00253017" w:rsidRPr="00253017">
        <w:rPr>
          <w:rFonts w:ascii="GHEA Grapalat" w:eastAsia="GHEA Grapalat" w:hAnsi="GHEA Grapalat" w:cs="GHEA Grapalat"/>
          <w:color w:val="000000"/>
          <w:lang w:val="hy-AM"/>
        </w:rPr>
        <w:t>4</w:t>
      </w:r>
      <w:r w:rsidRPr="00C46F11">
        <w:rPr>
          <w:rFonts w:ascii="GHEA Grapalat" w:eastAsia="GHEA Grapalat" w:hAnsi="GHEA Grapalat" w:cs="GHEA Grapalat"/>
          <w:color w:val="000000"/>
          <w:lang w:val="hy-AM"/>
        </w:rPr>
        <w:t>-202</w:t>
      </w:r>
      <w:r w:rsidR="00253017" w:rsidRPr="00253017">
        <w:rPr>
          <w:rFonts w:ascii="GHEA Grapalat" w:eastAsia="GHEA Grapalat" w:hAnsi="GHEA Grapalat" w:cs="GHEA Grapalat"/>
          <w:color w:val="000000"/>
          <w:lang w:val="hy-AM"/>
        </w:rPr>
        <w:t>6</w:t>
      </w:r>
      <w:r w:rsidRPr="00C46F11">
        <w:rPr>
          <w:rFonts w:ascii="GHEA Grapalat" w:eastAsia="GHEA Grapalat" w:hAnsi="GHEA Grapalat" w:cs="GHEA Grapalat"/>
          <w:color w:val="000000"/>
          <w:lang w:val="hy-AM"/>
        </w:rPr>
        <w:t xml:space="preserve">թթ. նախատեսվում է </w:t>
      </w:r>
      <w:r w:rsidR="00253017" w:rsidRPr="00253017">
        <w:rPr>
          <w:rFonts w:ascii="GHEA Grapalat" w:eastAsia="GHEA Grapalat" w:hAnsi="GHEA Grapalat" w:cs="GHEA Grapalat"/>
          <w:color w:val="000000"/>
          <w:lang w:val="hy-AM"/>
        </w:rPr>
        <w:t>375</w:t>
      </w:r>
      <w:r w:rsidR="00253017" w:rsidRPr="008F799D">
        <w:rPr>
          <w:rFonts w:ascii="GHEA Grapalat" w:eastAsia="GHEA Grapalat" w:hAnsi="GHEA Grapalat" w:cs="GHEA Grapalat"/>
          <w:color w:val="000000"/>
          <w:lang w:val="hy-AM"/>
        </w:rPr>
        <w:t>,</w:t>
      </w:r>
      <w:r w:rsidR="00253017" w:rsidRPr="00253017">
        <w:rPr>
          <w:rFonts w:ascii="GHEA Grapalat" w:eastAsia="GHEA Grapalat" w:hAnsi="GHEA Grapalat" w:cs="GHEA Grapalat"/>
          <w:color w:val="000000"/>
          <w:lang w:val="hy-AM"/>
        </w:rPr>
        <w:t>786.2</w:t>
      </w:r>
      <w:r w:rsidRPr="00C46F11">
        <w:rPr>
          <w:rFonts w:ascii="GHEA Grapalat" w:eastAsia="GHEA Grapalat" w:hAnsi="GHEA Grapalat" w:cs="GHEA Grapalat"/>
          <w:color w:val="000000"/>
          <w:lang w:val="hy-AM"/>
        </w:rPr>
        <w:t>հազ. դրամ:</w:t>
      </w:r>
    </w:p>
    <w:p w:rsidR="005F778F" w:rsidRPr="004E00F1" w:rsidRDefault="005F778F" w:rsidP="004E00F1">
      <w:pPr>
        <w:ind w:firstLine="709"/>
        <w:jc w:val="both"/>
        <w:rPr>
          <w:rFonts w:ascii="GHEA Grapalat" w:eastAsia="GHEA Grapalat" w:hAnsi="GHEA Grapalat" w:cs="GHEA Grapalat"/>
          <w:lang w:val="hy-AM"/>
        </w:rPr>
      </w:pPr>
      <w:r w:rsidRPr="00C46F11">
        <w:rPr>
          <w:rFonts w:ascii="GHEA Grapalat" w:eastAsia="GHEA Grapalat" w:hAnsi="GHEA Grapalat" w:cs="GHEA Grapalat"/>
          <w:i/>
          <w:lang w:val="hy-AM"/>
        </w:rPr>
        <w:t xml:space="preserve">11002. «Թարգմանչական ծառայություններ» </w:t>
      </w:r>
      <w:r w:rsidRPr="00C46F11">
        <w:rPr>
          <w:rFonts w:ascii="GHEA Grapalat" w:eastAsia="GHEA Grapalat" w:hAnsi="GHEA Grapalat" w:cs="GHEA Grapalat"/>
          <w:lang w:val="hy-AM"/>
        </w:rPr>
        <w:t xml:space="preserve">միջոցառումն ապահովում է </w:t>
      </w:r>
      <w:r w:rsidR="004E00F1" w:rsidRPr="004E00F1">
        <w:rPr>
          <w:rFonts w:ascii="GHEA Grapalat" w:eastAsia="GHEA Grapalat" w:hAnsi="GHEA Grapalat" w:cs="GHEA Grapalat"/>
          <w:lang w:val="hy-AM"/>
        </w:rPr>
        <w:t xml:space="preserve">ՀՀ, ԵՏՄ, ԵՄ իրավական ակտերի, ՀՀ ազգային զեկույցների, ՀՀ պետական մարմինների կողմից միջազգային կառույցներ ներկայացվող և այդ կառույցների կողմից ՀՀ մարմիններ ներկայացվող փաստաթղթերի, այլ պետությունների հետ Հայաստանի Հանրապետության երկկողմ հարաբերությունների շրջանակներում դատական ակտերի և հարակից փաստաթղթերի, Հայաստանի Հանրապետության վերաբերյալ Մարդու իրավունքների եվրոպական դատարանի վճիռների և հանձնարարվող այլ առանցքային փաստաթղթերի թարգմանությունների կատարումն ու ժամանակին ներկայացումը շահառու մարմիններին` երկրի ընդհանուր տնտեսական և սոցիալական խնդիրների և նպատակների իրականացմանն աջակցելու և միջազգային պարտավորությունները պատշաճ կատարելու համար: Միաժամանակ, թարգմանությունների բարձր որակի ապահովումը խստագույնս կարևորվում է նաև պաշտոնական թարգմանությունների դեպքում: </w:t>
      </w:r>
      <w:r w:rsidRPr="004E00F1">
        <w:rPr>
          <w:rFonts w:ascii="GHEA Grapalat" w:eastAsia="GHEA Grapalat" w:hAnsi="GHEA Grapalat" w:cs="GHEA Grapalat"/>
          <w:lang w:val="hy-AM"/>
        </w:rPr>
        <w:t>Միջոցառման շրջանակներում տարեկան թարգմանվում է մոտ 25500էջ: 202</w:t>
      </w:r>
      <w:r w:rsidR="004E00F1" w:rsidRPr="004E00F1">
        <w:rPr>
          <w:rFonts w:ascii="GHEA Grapalat" w:eastAsia="GHEA Grapalat" w:hAnsi="GHEA Grapalat" w:cs="GHEA Grapalat"/>
          <w:lang w:val="hy-AM"/>
        </w:rPr>
        <w:t>4-2026թթ</w:t>
      </w:r>
      <w:r w:rsidR="004E00F1" w:rsidRPr="004E00F1">
        <w:rPr>
          <w:rFonts w:ascii="Cambria Math" w:eastAsia="GHEA Grapalat" w:hAnsi="Cambria Math" w:cs="Cambria Math"/>
          <w:lang w:val="hy-AM"/>
        </w:rPr>
        <w:t>․</w:t>
      </w:r>
      <w:r w:rsidR="004E00F1" w:rsidRPr="004E00F1">
        <w:rPr>
          <w:rFonts w:ascii="GHEA Grapalat" w:eastAsia="GHEA Grapalat" w:hAnsi="GHEA Grapalat" w:cs="GHEA Grapalat"/>
          <w:lang w:val="hy-AM"/>
        </w:rPr>
        <w:t xml:space="preserve"> </w:t>
      </w:r>
      <w:r w:rsidR="004E00F1" w:rsidRPr="004E00F1">
        <w:rPr>
          <w:rFonts w:ascii="GHEA Grapalat" w:eastAsia="GHEA Grapalat" w:hAnsi="GHEA Grapalat" w:cs="GHEA Grapalat"/>
          <w:lang w:val="hy-AM"/>
        </w:rPr>
        <w:lastRenderedPageBreak/>
        <w:t>միջոցառման գծով նախատեսվում է 2023 թվականի հատկա</w:t>
      </w:r>
      <w:r w:rsidR="004E00F1">
        <w:rPr>
          <w:rFonts w:ascii="GHEA Grapalat" w:eastAsia="GHEA Grapalat" w:hAnsi="GHEA Grapalat" w:cs="GHEA Grapalat"/>
          <w:lang w:val="hy-AM"/>
        </w:rPr>
        <w:t>ց</w:t>
      </w:r>
      <w:r w:rsidR="004E00F1" w:rsidRPr="004E00F1">
        <w:rPr>
          <w:rFonts w:ascii="GHEA Grapalat" w:eastAsia="GHEA Grapalat" w:hAnsi="GHEA Grapalat" w:cs="GHEA Grapalat"/>
          <w:lang w:val="hy-AM"/>
        </w:rPr>
        <w:t xml:space="preserve">ումների չափով՝  260,769.8 </w:t>
      </w:r>
      <w:r w:rsidRPr="004E00F1">
        <w:rPr>
          <w:rFonts w:ascii="GHEA Grapalat" w:eastAsia="GHEA Grapalat" w:hAnsi="GHEA Grapalat" w:cs="GHEA Grapalat"/>
          <w:lang w:val="hy-AM"/>
        </w:rPr>
        <w:t>հազ. դրամ։</w:t>
      </w:r>
    </w:p>
    <w:p w:rsidR="004E00F1" w:rsidRPr="004E00F1" w:rsidRDefault="004E00F1" w:rsidP="004E00F1">
      <w:pPr>
        <w:pStyle w:val="Text"/>
        <w:spacing w:after="0"/>
        <w:ind w:firstLine="567"/>
        <w:rPr>
          <w:rFonts w:ascii="GHEA Grapalat" w:eastAsia="GHEA Grapalat" w:hAnsi="GHEA Grapalat" w:cs="GHEA Grapalat"/>
          <w:color w:val="1D2228"/>
          <w:sz w:val="24"/>
          <w:szCs w:val="24"/>
          <w:lang w:val="hy-AM"/>
        </w:rPr>
      </w:pPr>
      <w:r w:rsidRPr="004E00F1">
        <w:rPr>
          <w:rFonts w:ascii="GHEA Grapalat" w:eastAsia="GHEA Grapalat" w:hAnsi="GHEA Grapalat" w:cs="GHEA Grapalat"/>
          <w:i/>
          <w:color w:val="1D2228"/>
          <w:sz w:val="24"/>
          <w:szCs w:val="24"/>
          <w:lang w:val="hy-AM"/>
        </w:rPr>
        <w:t>11003</w:t>
      </w:r>
      <w:r w:rsidRPr="004E00F1">
        <w:rPr>
          <w:rFonts w:ascii="Cambria Math" w:eastAsia="GHEA Grapalat" w:hAnsi="Cambria Math" w:cs="GHEA Grapalat"/>
          <w:i/>
          <w:color w:val="1D2228"/>
          <w:sz w:val="24"/>
          <w:szCs w:val="24"/>
          <w:lang w:val="hy-AM"/>
        </w:rPr>
        <w:t>․</w:t>
      </w:r>
      <w:r w:rsidR="005F778F" w:rsidRPr="004E00F1">
        <w:rPr>
          <w:rFonts w:ascii="GHEA Grapalat" w:eastAsia="GHEA Grapalat" w:hAnsi="GHEA Grapalat" w:cs="GHEA Grapalat"/>
          <w:i/>
          <w:color w:val="1D2228"/>
          <w:sz w:val="24"/>
          <w:szCs w:val="24"/>
          <w:lang w:val="hy-AM"/>
        </w:rPr>
        <w:t xml:space="preserve"> </w:t>
      </w:r>
      <w:r w:rsidR="005F778F" w:rsidRPr="006C0727">
        <w:rPr>
          <w:rFonts w:ascii="GHEA Grapalat" w:eastAsia="GHEA Grapalat" w:hAnsi="GHEA Grapalat" w:cs="GHEA Grapalat"/>
          <w:color w:val="1D2228"/>
          <w:sz w:val="24"/>
          <w:szCs w:val="24"/>
          <w:lang w:val="hy-AM"/>
        </w:rPr>
        <w:t xml:space="preserve">«Արխիվային ծառայություններ» միջոցառման գծով նախատեսված միջոցներն ուղղվում են արխիվային հավաքածուի պահպանության ապահովմանը, համալրմանը, հաշվառմանը, թվայնացմանը, հանրահռչակմանը, հանրության կողմից արխիվային նյութերի օգտագործման ապահովմանը: </w:t>
      </w:r>
      <w:r w:rsidRPr="004E00F1">
        <w:rPr>
          <w:rFonts w:ascii="GHEA Grapalat" w:eastAsia="GHEA Grapalat" w:hAnsi="GHEA Grapalat" w:cs="GHEA Grapalat"/>
          <w:color w:val="1D2228"/>
          <w:sz w:val="24"/>
          <w:szCs w:val="24"/>
          <w:lang w:val="hy-AM"/>
        </w:rPr>
        <w:t xml:space="preserve">ՄԺԾԾ ժամանակահատվածում </w:t>
      </w:r>
      <w:r>
        <w:rPr>
          <w:rFonts w:ascii="GHEA Grapalat" w:eastAsia="GHEA Grapalat" w:hAnsi="GHEA Grapalat" w:cs="GHEA Grapalat"/>
          <w:color w:val="1D2228"/>
          <w:sz w:val="24"/>
          <w:szCs w:val="24"/>
          <w:lang w:val="hy-AM"/>
        </w:rPr>
        <w:t>մի</w:t>
      </w:r>
      <w:r w:rsidR="00326719" w:rsidRPr="00326719">
        <w:rPr>
          <w:rFonts w:ascii="GHEA Grapalat" w:eastAsia="GHEA Grapalat" w:hAnsi="GHEA Grapalat" w:cs="GHEA Grapalat"/>
          <w:color w:val="1D2228"/>
          <w:sz w:val="24"/>
          <w:szCs w:val="24"/>
          <w:lang w:val="hy-AM"/>
        </w:rPr>
        <w:t>ջ</w:t>
      </w:r>
      <w:r>
        <w:rPr>
          <w:rFonts w:ascii="GHEA Grapalat" w:eastAsia="GHEA Grapalat" w:hAnsi="GHEA Grapalat" w:cs="GHEA Grapalat"/>
          <w:color w:val="1D2228"/>
          <w:sz w:val="24"/>
          <w:szCs w:val="24"/>
          <w:lang w:val="hy-AM"/>
        </w:rPr>
        <w:t xml:space="preserve">ոցառման շրջանակներում </w:t>
      </w:r>
      <w:r w:rsidRPr="004E00F1">
        <w:rPr>
          <w:rFonts w:ascii="GHEA Grapalat" w:eastAsia="GHEA Grapalat" w:hAnsi="GHEA Grapalat" w:cs="GHEA Grapalat"/>
          <w:color w:val="1D2228"/>
          <w:sz w:val="24"/>
          <w:szCs w:val="24"/>
          <w:lang w:val="hy-AM"/>
        </w:rPr>
        <w:t>իրականաց</w:t>
      </w:r>
      <w:r>
        <w:rPr>
          <w:rFonts w:ascii="GHEA Grapalat" w:eastAsia="GHEA Grapalat" w:hAnsi="GHEA Grapalat" w:cs="GHEA Grapalat"/>
          <w:color w:val="1D2228"/>
          <w:sz w:val="24"/>
          <w:szCs w:val="24"/>
          <w:lang w:val="hy-AM"/>
        </w:rPr>
        <w:t xml:space="preserve">վելու </w:t>
      </w:r>
      <w:r w:rsidR="00326719" w:rsidRPr="00326719">
        <w:rPr>
          <w:rFonts w:ascii="GHEA Grapalat" w:eastAsia="GHEA Grapalat" w:hAnsi="GHEA Grapalat" w:cs="GHEA Grapalat"/>
          <w:color w:val="1D2228"/>
          <w:sz w:val="24"/>
          <w:szCs w:val="24"/>
          <w:lang w:val="hy-AM"/>
        </w:rPr>
        <w:t>են</w:t>
      </w:r>
      <w:r w:rsidRPr="004E00F1">
        <w:rPr>
          <w:rFonts w:ascii="GHEA Grapalat" w:eastAsia="GHEA Grapalat" w:hAnsi="GHEA Grapalat" w:cs="GHEA Grapalat"/>
          <w:color w:val="1D2228"/>
          <w:sz w:val="24"/>
          <w:szCs w:val="24"/>
          <w:lang w:val="hy-AM"/>
        </w:rPr>
        <w:t xml:space="preserve"> մի շարք ծրագրեր, որոնք ամբողջովին շարունակական բնույթ են կրում և միտված են ՀՀ արխիվային հավաքածու</w:t>
      </w:r>
      <w:r w:rsidR="004464F3" w:rsidRPr="004464F3">
        <w:rPr>
          <w:rFonts w:ascii="GHEA Grapalat" w:eastAsia="GHEA Grapalat" w:hAnsi="GHEA Grapalat" w:cs="GHEA Grapalat"/>
          <w:color w:val="1D2228"/>
          <w:sz w:val="24"/>
          <w:szCs w:val="24"/>
          <w:lang w:val="hy-AM"/>
        </w:rPr>
        <w:t>ի</w:t>
      </w:r>
      <w:r w:rsidRPr="004E00F1">
        <w:rPr>
          <w:rFonts w:ascii="GHEA Grapalat" w:eastAsia="GHEA Grapalat" w:hAnsi="GHEA Grapalat" w:cs="GHEA Grapalat"/>
          <w:color w:val="1D2228"/>
          <w:sz w:val="24"/>
          <w:szCs w:val="24"/>
          <w:lang w:val="hy-AM"/>
        </w:rPr>
        <w:t xml:space="preserve"> մաս կազմող փաստաթղթերի պահպանությանը, հաշվառմանը, համալրմանը և օգտագործմանը։ 2024-2026թթ</w:t>
      </w:r>
      <w:r w:rsidRPr="004E00F1">
        <w:rPr>
          <w:rFonts w:ascii="Cambria Math" w:eastAsia="GHEA Grapalat" w:hAnsi="Cambria Math" w:cs="Cambria Math"/>
          <w:color w:val="1D2228"/>
          <w:sz w:val="24"/>
          <w:szCs w:val="24"/>
          <w:lang w:val="hy-AM"/>
        </w:rPr>
        <w:t>․</w:t>
      </w:r>
      <w:r w:rsidRPr="004E00F1">
        <w:rPr>
          <w:rFonts w:ascii="GHEA Grapalat" w:eastAsia="GHEA Grapalat" w:hAnsi="GHEA Grapalat" w:cs="GHEA Grapalat"/>
          <w:color w:val="1D2228"/>
          <w:sz w:val="24"/>
          <w:szCs w:val="24"/>
          <w:lang w:val="hy-AM"/>
        </w:rPr>
        <w:t xml:space="preserve"> նախատեսվում է փոփոխություններ մտցնել որոշ ծրագրերում, որի արդյունքում արխիվի կողմից մատուցվող ծառայություններ</w:t>
      </w:r>
      <w:r w:rsidR="004464F3" w:rsidRPr="00320C16">
        <w:rPr>
          <w:rFonts w:ascii="GHEA Grapalat" w:eastAsia="GHEA Grapalat" w:hAnsi="GHEA Grapalat" w:cs="GHEA Grapalat"/>
          <w:color w:val="1D2228"/>
          <w:sz w:val="24"/>
          <w:szCs w:val="24"/>
          <w:lang w:val="hy-AM"/>
        </w:rPr>
        <w:t>ի</w:t>
      </w:r>
      <w:r w:rsidRPr="004E00F1">
        <w:rPr>
          <w:rFonts w:ascii="GHEA Grapalat" w:eastAsia="GHEA Grapalat" w:hAnsi="GHEA Grapalat" w:cs="GHEA Grapalat"/>
          <w:color w:val="1D2228"/>
          <w:sz w:val="24"/>
          <w:szCs w:val="24"/>
          <w:lang w:val="hy-AM"/>
        </w:rPr>
        <w:t xml:space="preserve"> ներկայացումը կիրականանա առավել հստակ խմբավորմամբ, կվերանայվեն նաև ծառայությունների մատուցման ծավալները։ </w:t>
      </w:r>
    </w:p>
    <w:p w:rsidR="004E00F1" w:rsidRPr="004E00F1" w:rsidRDefault="004E00F1" w:rsidP="004E00F1">
      <w:pPr>
        <w:pStyle w:val="Text"/>
        <w:spacing w:after="0"/>
        <w:ind w:firstLine="567"/>
        <w:rPr>
          <w:rFonts w:ascii="GHEA Grapalat" w:eastAsia="GHEA Grapalat" w:hAnsi="GHEA Grapalat" w:cs="GHEA Grapalat"/>
          <w:color w:val="1D2228"/>
          <w:sz w:val="24"/>
          <w:szCs w:val="24"/>
          <w:lang w:val="hy-AM"/>
        </w:rPr>
      </w:pPr>
      <w:r w:rsidRPr="004E00F1">
        <w:rPr>
          <w:rFonts w:ascii="GHEA Grapalat" w:eastAsia="GHEA Grapalat" w:hAnsi="GHEA Grapalat" w:cs="GHEA Grapalat"/>
          <w:color w:val="1D2228"/>
          <w:sz w:val="24"/>
          <w:szCs w:val="24"/>
          <w:lang w:val="hy-AM"/>
        </w:rPr>
        <w:t>Այսպես, թղթե հիմքով և տեսալսողական փաստաթղթերի թվայնացումը՝ որպես համանման ծառայություն իրականցվելու է մեկ ծրագրով, էլեկտրոնային քարտերի ստեղծումը քանի որ մեծապես կապված է թվայնացման գործընթացի հետ և վերջինիս հետ իրականցվում է միաժամանակ, կդադարի որպես առանձին ծառայություն ներկայացվելուց։ Մեկ արխիվային միավորի թվայնացման միջին տևողությունը կապված է թվայնացման համար նախատեսված սարքերի քանակից, այն  ևս թվայնացման գործընթացի մաս է կազմում և նախատեսված է որպես առաձնին ծրագիր չներառել։</w:t>
      </w:r>
    </w:p>
    <w:p w:rsidR="004E00F1" w:rsidRPr="004E00F1" w:rsidRDefault="004E00F1" w:rsidP="004E00F1">
      <w:pPr>
        <w:pStyle w:val="Text"/>
        <w:spacing w:after="0"/>
        <w:ind w:firstLine="567"/>
        <w:rPr>
          <w:rFonts w:ascii="GHEA Grapalat" w:eastAsia="GHEA Grapalat" w:hAnsi="GHEA Grapalat" w:cs="GHEA Grapalat"/>
          <w:color w:val="1D2228"/>
          <w:sz w:val="24"/>
          <w:szCs w:val="24"/>
          <w:lang w:val="hy-AM"/>
        </w:rPr>
      </w:pPr>
      <w:r w:rsidRPr="004E00F1">
        <w:rPr>
          <w:rFonts w:ascii="GHEA Grapalat" w:eastAsia="GHEA Grapalat" w:hAnsi="GHEA Grapalat" w:cs="GHEA Grapalat"/>
          <w:color w:val="1D2228"/>
          <w:sz w:val="24"/>
          <w:szCs w:val="24"/>
          <w:lang w:val="hy-AM"/>
        </w:rPr>
        <w:t>Արխիվի հիմնական գործառույթներից մեկը՝ համալումը, կներկայացվի ամփոփ թվով՝ իր մեջ ներառելով գործավարական, անձնակազմին վերաբերող, ինչպես նաև անձնական ծագման փաստաթղթերի ընդհանուր քանակը։</w:t>
      </w:r>
    </w:p>
    <w:p w:rsidR="004E00F1" w:rsidRPr="004E00F1" w:rsidRDefault="004E00F1" w:rsidP="00A90670">
      <w:pPr>
        <w:pStyle w:val="Text"/>
        <w:spacing w:after="0"/>
        <w:ind w:firstLine="567"/>
        <w:rPr>
          <w:rFonts w:ascii="GHEA Grapalat" w:eastAsia="GHEA Grapalat" w:hAnsi="GHEA Grapalat" w:cs="GHEA Grapalat"/>
          <w:color w:val="1D2228"/>
          <w:sz w:val="24"/>
          <w:szCs w:val="24"/>
          <w:lang w:val="hy-AM"/>
        </w:rPr>
      </w:pPr>
      <w:r w:rsidRPr="004E00F1">
        <w:rPr>
          <w:rFonts w:ascii="GHEA Grapalat" w:eastAsia="GHEA Grapalat" w:hAnsi="GHEA Grapalat" w:cs="GHEA Grapalat"/>
          <w:color w:val="1D2228"/>
          <w:sz w:val="24"/>
          <w:szCs w:val="24"/>
          <w:lang w:val="hy-AM"/>
        </w:rPr>
        <w:t>Արխիվային փաստաթղթերի հանրահռչակման ուղղությամբ տարվող աշխատանքների շրջանակներում իրականացվող ռադիոհեռուստատեսային հաղորդումներին մեծապես փոխարինել են արխիվի՝ սոցիալական ցանցերի էջերում դրվող հոլովակները, ինչի արդյունքում այս ծրագիրը ևս չի նախատեսվում իրականացնել։</w:t>
      </w:r>
    </w:p>
    <w:p w:rsidR="005F778F" w:rsidRPr="00A90670" w:rsidRDefault="004E00F1" w:rsidP="00A90670">
      <w:pPr>
        <w:pStyle w:val="Text"/>
        <w:spacing w:after="0"/>
        <w:ind w:firstLine="567"/>
        <w:rPr>
          <w:rFonts w:ascii="GHEA Grapalat" w:eastAsia="GHEA Grapalat" w:hAnsi="GHEA Grapalat" w:cs="GHEA Grapalat"/>
          <w:color w:val="1D2228"/>
          <w:sz w:val="24"/>
          <w:szCs w:val="24"/>
          <w:lang w:val="hy-AM"/>
        </w:rPr>
      </w:pPr>
      <w:r w:rsidRPr="00A90670">
        <w:rPr>
          <w:rFonts w:ascii="GHEA Grapalat" w:eastAsia="GHEA Grapalat" w:hAnsi="GHEA Grapalat" w:cs="GHEA Grapalat"/>
          <w:color w:val="1D2228"/>
          <w:sz w:val="24"/>
          <w:szCs w:val="24"/>
          <w:lang w:val="hy-AM"/>
        </w:rPr>
        <w:t xml:space="preserve">Նախորդ ՄԺԾԾ ժամանակահատվածում ծրագրերի մեջ ներառված չի եղել փաստաթղթերի գիտատեխնիկական մշակման աշխատանքը, որը ևս արխիվի հիմնական գործառույթներից է, այն նույնպես նախատեսվում է ներառել։ </w:t>
      </w:r>
      <w:r w:rsidR="005F778F" w:rsidRPr="00A90670">
        <w:rPr>
          <w:rFonts w:ascii="GHEA Grapalat" w:eastAsia="GHEA Grapalat" w:hAnsi="GHEA Grapalat" w:cs="GHEA Grapalat"/>
          <w:color w:val="1D2228"/>
          <w:sz w:val="24"/>
          <w:szCs w:val="24"/>
          <w:lang w:val="hy-AM"/>
        </w:rPr>
        <w:t>Միջոցառման գծով 202</w:t>
      </w:r>
      <w:r w:rsidR="00A90670" w:rsidRPr="00A90670">
        <w:rPr>
          <w:rFonts w:ascii="GHEA Grapalat" w:eastAsia="GHEA Grapalat" w:hAnsi="GHEA Grapalat" w:cs="GHEA Grapalat"/>
          <w:color w:val="1D2228"/>
          <w:sz w:val="24"/>
          <w:szCs w:val="24"/>
          <w:lang w:val="hy-AM"/>
        </w:rPr>
        <w:t>4</w:t>
      </w:r>
      <w:r w:rsidR="005F778F" w:rsidRPr="00A90670">
        <w:rPr>
          <w:rFonts w:ascii="GHEA Grapalat" w:eastAsia="GHEA Grapalat" w:hAnsi="GHEA Grapalat" w:cs="GHEA Grapalat"/>
          <w:color w:val="1D2228"/>
          <w:sz w:val="24"/>
          <w:szCs w:val="24"/>
          <w:lang w:val="hy-AM"/>
        </w:rPr>
        <w:t>-202</w:t>
      </w:r>
      <w:r w:rsidR="00A90670" w:rsidRPr="00A90670">
        <w:rPr>
          <w:rFonts w:ascii="GHEA Grapalat" w:eastAsia="GHEA Grapalat" w:hAnsi="GHEA Grapalat" w:cs="GHEA Grapalat"/>
          <w:color w:val="1D2228"/>
          <w:sz w:val="24"/>
          <w:szCs w:val="24"/>
          <w:lang w:val="hy-AM"/>
        </w:rPr>
        <w:t>6</w:t>
      </w:r>
      <w:r w:rsidR="005F778F" w:rsidRPr="00A90670">
        <w:rPr>
          <w:rFonts w:ascii="GHEA Grapalat" w:eastAsia="GHEA Grapalat" w:hAnsi="GHEA Grapalat" w:cs="GHEA Grapalat"/>
          <w:color w:val="1D2228"/>
          <w:sz w:val="24"/>
          <w:szCs w:val="24"/>
          <w:lang w:val="hy-AM"/>
        </w:rPr>
        <w:t>թթ</w:t>
      </w:r>
      <w:r w:rsidR="005F778F" w:rsidRPr="00A90670">
        <w:rPr>
          <w:rFonts w:ascii="Cambria Math" w:eastAsia="GHEA Grapalat" w:hAnsi="Cambria Math" w:cs="Cambria Math"/>
          <w:color w:val="1D2228"/>
          <w:sz w:val="24"/>
          <w:szCs w:val="24"/>
          <w:lang w:val="hy-AM"/>
        </w:rPr>
        <w:t>․</w:t>
      </w:r>
      <w:r w:rsidR="005F778F" w:rsidRPr="00A90670">
        <w:rPr>
          <w:rFonts w:ascii="GHEA Grapalat" w:eastAsia="GHEA Grapalat" w:hAnsi="GHEA Grapalat" w:cs="GHEA Grapalat"/>
          <w:color w:val="1D2228"/>
          <w:sz w:val="24"/>
          <w:szCs w:val="24"/>
          <w:lang w:val="hy-AM"/>
        </w:rPr>
        <w:t xml:space="preserve"> նախատեսվել է տարեկան </w:t>
      </w:r>
      <w:r w:rsidR="00A90670" w:rsidRPr="00A90670">
        <w:rPr>
          <w:rFonts w:ascii="GHEA Grapalat" w:eastAsia="GHEA Grapalat" w:hAnsi="GHEA Grapalat" w:cs="GHEA Grapalat"/>
          <w:color w:val="1D2228"/>
          <w:sz w:val="24"/>
          <w:szCs w:val="24"/>
          <w:lang w:val="hy-AM"/>
        </w:rPr>
        <w:t xml:space="preserve">համապատասխանաբար </w:t>
      </w:r>
      <w:r w:rsidR="0063787C" w:rsidRPr="0063787C">
        <w:rPr>
          <w:rFonts w:ascii="GHEA Grapalat" w:eastAsia="GHEA Grapalat" w:hAnsi="GHEA Grapalat" w:cs="GHEA Grapalat"/>
          <w:color w:val="1D2228"/>
          <w:sz w:val="24"/>
          <w:szCs w:val="24"/>
          <w:lang w:val="hy-AM"/>
        </w:rPr>
        <w:t>860,458.1</w:t>
      </w:r>
      <w:r w:rsidR="00A90670" w:rsidRPr="00A90670">
        <w:rPr>
          <w:rFonts w:ascii="GHEA Grapalat" w:eastAsia="GHEA Grapalat" w:hAnsi="GHEA Grapalat" w:cs="GHEA Grapalat"/>
          <w:color w:val="1D2228"/>
          <w:sz w:val="24"/>
          <w:szCs w:val="24"/>
          <w:lang w:val="hy-AM"/>
        </w:rPr>
        <w:t>հազ</w:t>
      </w:r>
      <w:r w:rsidR="00A90670" w:rsidRPr="00A90670">
        <w:rPr>
          <w:rFonts w:ascii="Cambria Math" w:eastAsia="GHEA Grapalat" w:hAnsi="Cambria Math" w:cs="Cambria Math"/>
          <w:color w:val="1D2228"/>
          <w:sz w:val="24"/>
          <w:szCs w:val="24"/>
          <w:lang w:val="hy-AM"/>
        </w:rPr>
        <w:t>․</w:t>
      </w:r>
      <w:r w:rsidR="00A90670" w:rsidRPr="00A90670">
        <w:rPr>
          <w:rFonts w:ascii="GHEA Grapalat" w:eastAsia="GHEA Grapalat" w:hAnsi="GHEA Grapalat" w:cs="GHEA Grapalat"/>
          <w:color w:val="1D2228"/>
          <w:sz w:val="24"/>
          <w:szCs w:val="24"/>
          <w:lang w:val="hy-AM"/>
        </w:rPr>
        <w:t xml:space="preserve"> դրամ, </w:t>
      </w:r>
      <w:r w:rsidR="0063787C" w:rsidRPr="0063787C">
        <w:rPr>
          <w:rFonts w:ascii="GHEA Grapalat" w:eastAsia="GHEA Grapalat" w:hAnsi="GHEA Grapalat" w:cs="GHEA Grapalat"/>
          <w:color w:val="1D2228"/>
          <w:sz w:val="24"/>
          <w:szCs w:val="24"/>
          <w:lang w:val="hy-AM"/>
        </w:rPr>
        <w:t>965,295.7</w:t>
      </w:r>
      <w:r w:rsidR="00A90670" w:rsidRPr="00A90670">
        <w:rPr>
          <w:rFonts w:ascii="GHEA Grapalat" w:eastAsia="GHEA Grapalat" w:hAnsi="GHEA Grapalat" w:cs="GHEA Grapalat"/>
          <w:color w:val="1D2228"/>
          <w:sz w:val="24"/>
          <w:szCs w:val="24"/>
          <w:lang w:val="hy-AM"/>
        </w:rPr>
        <w:t>հազ</w:t>
      </w:r>
      <w:r w:rsidR="00A90670" w:rsidRPr="00A90670">
        <w:rPr>
          <w:rFonts w:ascii="Cambria Math" w:eastAsia="GHEA Grapalat" w:hAnsi="Cambria Math" w:cs="Cambria Math"/>
          <w:color w:val="1D2228"/>
          <w:sz w:val="24"/>
          <w:szCs w:val="24"/>
          <w:lang w:val="hy-AM"/>
        </w:rPr>
        <w:t>․</w:t>
      </w:r>
      <w:r w:rsidR="00A90670" w:rsidRPr="00A90670">
        <w:rPr>
          <w:rFonts w:ascii="GHEA Grapalat" w:eastAsia="GHEA Grapalat" w:hAnsi="GHEA Grapalat" w:cs="GHEA Grapalat"/>
          <w:color w:val="1D2228"/>
          <w:sz w:val="24"/>
          <w:szCs w:val="24"/>
          <w:lang w:val="hy-AM"/>
        </w:rPr>
        <w:t xml:space="preserve"> դրամ և 1,047,999</w:t>
      </w:r>
      <w:r w:rsidR="00A90670" w:rsidRPr="00A90670">
        <w:rPr>
          <w:rFonts w:ascii="Cambria Math" w:eastAsia="GHEA Grapalat" w:hAnsi="Cambria Math" w:cs="Cambria Math"/>
          <w:color w:val="1D2228"/>
          <w:sz w:val="24"/>
          <w:szCs w:val="24"/>
          <w:lang w:val="hy-AM"/>
        </w:rPr>
        <w:t>․</w:t>
      </w:r>
      <w:r w:rsidR="00A90670" w:rsidRPr="00A90670">
        <w:rPr>
          <w:rFonts w:ascii="GHEA Grapalat" w:eastAsia="GHEA Grapalat" w:hAnsi="GHEA Grapalat" w:cs="GHEA Grapalat"/>
          <w:color w:val="1D2228"/>
          <w:sz w:val="24"/>
          <w:szCs w:val="24"/>
          <w:lang w:val="hy-AM"/>
        </w:rPr>
        <w:t>8 հազ</w:t>
      </w:r>
      <w:r w:rsidR="00A90670" w:rsidRPr="00A90670">
        <w:rPr>
          <w:rFonts w:ascii="Cambria Math" w:eastAsia="GHEA Grapalat" w:hAnsi="Cambria Math" w:cs="Cambria Math"/>
          <w:color w:val="1D2228"/>
          <w:sz w:val="24"/>
          <w:szCs w:val="24"/>
          <w:lang w:val="hy-AM"/>
        </w:rPr>
        <w:t>․</w:t>
      </w:r>
      <w:r w:rsidR="00A90670" w:rsidRPr="00A90670">
        <w:rPr>
          <w:rFonts w:ascii="GHEA Grapalat" w:eastAsia="GHEA Grapalat" w:hAnsi="GHEA Grapalat" w:cs="GHEA Grapalat"/>
          <w:color w:val="1D2228"/>
          <w:sz w:val="24"/>
          <w:szCs w:val="24"/>
          <w:lang w:val="hy-AM"/>
        </w:rPr>
        <w:t xml:space="preserve"> դրամ։</w:t>
      </w:r>
    </w:p>
    <w:p w:rsidR="005F778F" w:rsidRPr="003C400E" w:rsidRDefault="005F778F" w:rsidP="005F778F">
      <w:pPr>
        <w:pStyle w:val="Text"/>
        <w:spacing w:before="120" w:after="120"/>
        <w:ind w:firstLine="567"/>
        <w:rPr>
          <w:rFonts w:ascii="GHEA Grapalat" w:eastAsia="GHEA Grapalat" w:hAnsi="GHEA Grapalat" w:cs="GHEA Grapalat"/>
          <w:b/>
          <w:sz w:val="24"/>
          <w:szCs w:val="24"/>
          <w:lang w:val="hy-AM"/>
        </w:rPr>
      </w:pPr>
      <w:r w:rsidRPr="003C400E">
        <w:rPr>
          <w:rFonts w:ascii="GHEA Grapalat" w:eastAsia="GHEA Grapalat" w:hAnsi="GHEA Grapalat" w:cs="GHEA Grapalat"/>
          <w:b/>
          <w:sz w:val="24"/>
          <w:szCs w:val="24"/>
          <w:lang w:val="hy-AM"/>
        </w:rPr>
        <w:t>1149. Արդարադատության համակարգի աշխատակիցների վերապատրաստում և հատուկ ուսուցում</w:t>
      </w:r>
    </w:p>
    <w:p w:rsidR="005F778F" w:rsidRPr="005F778F" w:rsidRDefault="005F778F" w:rsidP="005F778F">
      <w:pPr>
        <w:ind w:firstLine="567"/>
        <w:jc w:val="both"/>
        <w:rPr>
          <w:rFonts w:ascii="GHEA Grapalat" w:eastAsia="GHEA Grapalat" w:hAnsi="GHEA Grapalat" w:cs="GHEA Grapalat"/>
          <w:color w:val="1D2228"/>
          <w:lang w:val="hy-AM"/>
        </w:rPr>
      </w:pPr>
      <w:r w:rsidRPr="005F778F">
        <w:rPr>
          <w:rFonts w:ascii="GHEA Grapalat" w:eastAsia="GHEA Grapalat" w:hAnsi="GHEA Grapalat" w:cs="GHEA Grapalat"/>
          <w:color w:val="1D2228"/>
          <w:lang w:val="hy-AM"/>
        </w:rPr>
        <w:t>202</w:t>
      </w:r>
      <w:r w:rsidR="00025234">
        <w:rPr>
          <w:rFonts w:ascii="GHEA Grapalat" w:eastAsia="GHEA Grapalat" w:hAnsi="GHEA Grapalat" w:cs="GHEA Grapalat"/>
          <w:color w:val="1D2228"/>
          <w:lang w:val="hy-AM"/>
        </w:rPr>
        <w:t>4</w:t>
      </w:r>
      <w:r w:rsidRPr="005F778F">
        <w:rPr>
          <w:rFonts w:ascii="GHEA Grapalat" w:eastAsia="GHEA Grapalat" w:hAnsi="GHEA Grapalat" w:cs="GHEA Grapalat"/>
          <w:color w:val="1D2228"/>
          <w:lang w:val="hy-AM"/>
        </w:rPr>
        <w:t>-202</w:t>
      </w:r>
      <w:r w:rsidR="00025234">
        <w:rPr>
          <w:rFonts w:ascii="GHEA Grapalat" w:eastAsia="GHEA Grapalat" w:hAnsi="GHEA Grapalat" w:cs="GHEA Grapalat"/>
          <w:color w:val="1D2228"/>
          <w:lang w:val="hy-AM"/>
        </w:rPr>
        <w:t>6</w:t>
      </w:r>
      <w:r w:rsidRPr="005F778F">
        <w:rPr>
          <w:rFonts w:ascii="GHEA Grapalat" w:eastAsia="GHEA Grapalat" w:hAnsi="GHEA Grapalat" w:cs="GHEA Grapalat"/>
          <w:color w:val="1D2228"/>
          <w:lang w:val="hy-AM"/>
        </w:rPr>
        <w:t xml:space="preserve"> թվականների ՄԺԾԾ ժամանակահատվածում ծրագրի </w:t>
      </w:r>
      <w:r w:rsidRPr="005F778F">
        <w:rPr>
          <w:rFonts w:ascii="GHEA Grapalat" w:eastAsia="GHEA Grapalat" w:hAnsi="GHEA Grapalat" w:cs="GHEA Grapalat"/>
          <w:i/>
          <w:color w:val="1D2228"/>
          <w:lang w:val="hy-AM"/>
        </w:rPr>
        <w:t>«</w:t>
      </w:r>
      <w:r w:rsidRPr="005F778F">
        <w:rPr>
          <w:rFonts w:ascii="GHEA Grapalat" w:eastAsia="GHEA Grapalat" w:hAnsi="GHEA Grapalat" w:cs="GHEA Grapalat"/>
          <w:color w:val="1D2228"/>
          <w:lang w:val="hy-AM"/>
        </w:rPr>
        <w:t>11001.</w:t>
      </w:r>
      <w:r w:rsidRPr="005F778F">
        <w:rPr>
          <w:rFonts w:ascii="GHEA Grapalat" w:eastAsia="GHEA Grapalat" w:hAnsi="GHEA Grapalat" w:cs="GHEA Grapalat"/>
          <w:i/>
          <w:color w:val="1D2228"/>
          <w:lang w:val="hy-AM"/>
        </w:rPr>
        <w:t xml:space="preserve">Հատուկ ծառայողների վերապատրաստում և հատուկ ուսուցում» </w:t>
      </w:r>
      <w:r w:rsidRPr="005F778F">
        <w:rPr>
          <w:rFonts w:ascii="GHEA Grapalat" w:eastAsia="GHEA Grapalat" w:hAnsi="GHEA Grapalat" w:cs="GHEA Grapalat"/>
          <w:color w:val="1D2228"/>
          <w:lang w:val="hy-AM"/>
        </w:rPr>
        <w:t xml:space="preserve">միջոցառման շրջանակներում ՀՀ արդարադատության նախարարությունը, հանդիսանալով  քրեակատարողական և հարկադիր կատարումն ապահովող </w:t>
      </w:r>
      <w:r w:rsidRPr="005F778F">
        <w:rPr>
          <w:rFonts w:ascii="GHEA Grapalat" w:eastAsia="GHEA Grapalat" w:hAnsi="GHEA Grapalat" w:cs="GHEA Grapalat"/>
          <w:color w:val="1D2228"/>
          <w:lang w:val="hy-AM"/>
        </w:rPr>
        <w:lastRenderedPageBreak/>
        <w:t>ծառայությունների ոլորտում ՀՀ կառավարության քաղաքականության մշակման և իրականացման համար պատասխանատու պետական լիազորված մարմին, կարևորում է ինչպես վերապատրաստման ու հատուկ ուսուցման շարունակական ապահովումը, այնպես էլ այդ ոլորտում հատուկ մասնագիտացված և փորձ կուտակած կազմակերպության միջոցով որակյալ կրթություն ապահովելու հանգամանքը:</w:t>
      </w:r>
    </w:p>
    <w:p w:rsidR="005F778F" w:rsidRPr="00A366F2" w:rsidRDefault="005F778F" w:rsidP="005F778F">
      <w:pPr>
        <w:ind w:firstLine="567"/>
        <w:jc w:val="both"/>
        <w:rPr>
          <w:rFonts w:ascii="GHEA Grapalat" w:eastAsia="GHEA Grapalat" w:hAnsi="GHEA Grapalat" w:cs="GHEA Grapalat"/>
          <w:color w:val="1D2228"/>
          <w:lang w:val="hy-AM"/>
        </w:rPr>
      </w:pPr>
      <w:r w:rsidRPr="00A366F2">
        <w:rPr>
          <w:rFonts w:ascii="GHEA Grapalat" w:eastAsia="GHEA Grapalat" w:hAnsi="GHEA Grapalat" w:cs="GHEA Grapalat"/>
          <w:color w:val="1D2228"/>
          <w:lang w:val="hy-AM"/>
        </w:rPr>
        <w:t xml:space="preserve">Նախարարության հատուկ ծառայողների վերապատրաստում և հատուկ ուսուցում միջոցառման հիմնական խնդրի իրագործումը` ծառայողների վերապատրաստումը և հատուկ ուսուցումը կարևորվում է նաև նրանով, որ, բացի օրենսդրական պահանջներից, նախարարության քրեակատարողական և հարկադիր կատարումն ապահովող ծառայություններում մշտապես իրականացվում են բարեփոխումներ և այդ կապակցությամբ ծառայողների վերապատրաստումը և հատուկ ուսուցումը դառնում է պարտադիր նախապայման ծառայողների լիազորությունների պատշաճ իրականացման համար: </w:t>
      </w:r>
    </w:p>
    <w:p w:rsidR="00B36348" w:rsidRPr="00B36348" w:rsidRDefault="00B36348" w:rsidP="00B36348">
      <w:pPr>
        <w:ind w:firstLine="567"/>
        <w:jc w:val="both"/>
        <w:rPr>
          <w:rFonts w:ascii="GHEA Grapalat" w:eastAsia="GHEA Grapalat" w:hAnsi="GHEA Grapalat" w:cs="GHEA Grapalat"/>
          <w:color w:val="1D2228"/>
          <w:lang w:val="hy-AM"/>
        </w:rPr>
      </w:pPr>
      <w:r w:rsidRPr="00B36348">
        <w:rPr>
          <w:rFonts w:ascii="GHEA Grapalat" w:eastAsia="GHEA Grapalat" w:hAnsi="GHEA Grapalat" w:cs="GHEA Grapalat"/>
          <w:color w:val="1D2228"/>
          <w:lang w:val="hy-AM"/>
        </w:rPr>
        <w:t xml:space="preserve">Հատուկ ծառայողի վերապատրաստման և հատուկ ուսուցման միջոցառման իրականացման նպատակով 2022 և 2023 թվականների ՀՀ պետական բյուջեից, միջոցառումն ամբողջ ծավալով իրականացնելու համար հատկացվել է 197652.0 հազ. դրամ գումար: 2022-2024թթ. ՄԺԾԾ ժամանակահատվածի յուրաքանչյուր տարի 1700 հատուկ ծառայողի հատուկ ուսուցման և 550 հատուկ ծառայողի վերապատրաստման համար նախատեսվել էր տարեկան նույնքան գումար կամ 15348.8 հազ. դրամ պակաս, քան 2021 թվականի համար: 2022-2024թթ. ՄԺԾԾ ժամանակահատվածում հաշվարկի համար հիմք էին ընդունվել հատուկ ուսուցման և վերապատրաստման մեկ ակադեմիական ժամի նախկինում հաստատված միջինացված արժեքները՝ կապված ծառայողի վերապատրաստման ու հատուկ ուսուցման 1 դասընթացի ակադեմիական ժամերի քանակի և դասընթացներին մասնակցող ծառայողների թվաքանակի հետ: </w:t>
      </w:r>
    </w:p>
    <w:p w:rsidR="005F778F" w:rsidRPr="00A366F2" w:rsidRDefault="00B36348" w:rsidP="009F74D4">
      <w:pPr>
        <w:ind w:firstLine="567"/>
        <w:jc w:val="both"/>
        <w:rPr>
          <w:rFonts w:ascii="GHEA Grapalat" w:eastAsia="GHEA Grapalat" w:hAnsi="GHEA Grapalat" w:cs="GHEA Grapalat"/>
          <w:color w:val="1D2228"/>
          <w:lang w:val="hy-AM"/>
        </w:rPr>
      </w:pPr>
      <w:r w:rsidRPr="00B36348">
        <w:rPr>
          <w:rFonts w:ascii="GHEA Grapalat" w:eastAsia="GHEA Grapalat" w:hAnsi="GHEA Grapalat" w:cs="GHEA Grapalat"/>
          <w:color w:val="1D2228"/>
          <w:lang w:val="hy-AM"/>
        </w:rPr>
        <w:t xml:space="preserve">Նկատի ունենալով այն հանգամանքը, որ ապագայում նախատեսվում </w:t>
      </w:r>
      <w:r w:rsidR="00320C16" w:rsidRPr="00B10524">
        <w:rPr>
          <w:rFonts w:ascii="GHEA Grapalat" w:eastAsia="GHEA Grapalat" w:hAnsi="GHEA Grapalat" w:cs="GHEA Grapalat"/>
          <w:color w:val="1D2228"/>
          <w:lang w:val="hy-AM"/>
        </w:rPr>
        <w:t>է</w:t>
      </w:r>
      <w:r w:rsidRPr="00B36348">
        <w:rPr>
          <w:rFonts w:ascii="GHEA Grapalat" w:eastAsia="GHEA Grapalat" w:hAnsi="GHEA Grapalat" w:cs="GHEA Grapalat"/>
          <w:color w:val="1D2228"/>
          <w:lang w:val="hy-AM"/>
        </w:rPr>
        <w:t xml:space="preserve"> նոր տիպի այլ քրեակատարողական հիմնարկների կառուցում, ինչպես նաև քրեակատարողական համակարգում տեղի ունեցող բարեփոխումները (կառավարման նոր համակարգերի ներդրում, օպտիմալացում, պրոբացիոն ծառայության զարգացման կողմնորոշում և այլն), 2024-2026թթ. ՄԺԾԾ ժամանակահատվածում ենթադրվում է, որ չեն առաջանա այնպիսի գործոններ, որոնք կհանգեցնեն ծրագրի շահառուների շրջանակի կտրուկ նվազման: Որպես թիրախային ցուցանիշ, սույն ՄԺԾԾ ժամանակահատվածում ընդունվել է 2250 հատուկ ծառայողների վերապատրաստման ու հատուկ ուսուցման իրականացում: </w:t>
      </w:r>
    </w:p>
    <w:p w:rsidR="005F778F" w:rsidRPr="00A366F2" w:rsidRDefault="005F778F" w:rsidP="005F778F">
      <w:pPr>
        <w:ind w:firstLine="567"/>
        <w:jc w:val="both"/>
        <w:rPr>
          <w:rFonts w:ascii="GHEA Grapalat" w:eastAsia="GHEA Grapalat" w:hAnsi="GHEA Grapalat" w:cs="GHEA Grapalat"/>
          <w:lang w:val="hy-AM"/>
        </w:rPr>
      </w:pPr>
      <w:r w:rsidRPr="00A366F2">
        <w:rPr>
          <w:rFonts w:ascii="GHEA Grapalat" w:eastAsia="GHEA Grapalat" w:hAnsi="GHEA Grapalat" w:cs="GHEA Grapalat"/>
          <w:i/>
          <w:lang w:val="hy-AM"/>
        </w:rPr>
        <w:t>11002. «Դատավորների,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և դատական կարգադրիչների վերապատրաստման և հատուկ ուսուցման ծառայություններ</w:t>
      </w:r>
      <w:r w:rsidRPr="00A366F2">
        <w:rPr>
          <w:rFonts w:ascii="GHEA Grapalat" w:eastAsia="GHEA Grapalat" w:hAnsi="GHEA Grapalat" w:cs="GHEA Grapalat"/>
          <w:i/>
          <w:color w:val="1D2228"/>
          <w:lang w:val="hy-AM"/>
        </w:rPr>
        <w:t xml:space="preserve">» </w:t>
      </w:r>
      <w:r w:rsidRPr="00A366F2">
        <w:rPr>
          <w:rFonts w:ascii="GHEA Grapalat" w:eastAsia="GHEA Grapalat" w:hAnsi="GHEA Grapalat" w:cs="GHEA Grapalat"/>
          <w:color w:val="1D2228"/>
          <w:lang w:val="hy-AM"/>
        </w:rPr>
        <w:t xml:space="preserve">միջոցառումն ապահովում է </w:t>
      </w:r>
    </w:p>
    <w:p w:rsidR="005F778F" w:rsidRPr="00A366F2" w:rsidRDefault="005F778F" w:rsidP="005F778F">
      <w:pPr>
        <w:shd w:val="clear" w:color="auto" w:fill="FFFFFF"/>
        <w:ind w:firstLine="567"/>
        <w:jc w:val="both"/>
        <w:rPr>
          <w:rFonts w:ascii="GHEA Grapalat" w:eastAsia="GHEA Grapalat" w:hAnsi="GHEA Grapalat" w:cs="GHEA Grapalat"/>
          <w:lang w:val="hy-AM"/>
        </w:rPr>
      </w:pPr>
      <w:r w:rsidRPr="00A366F2">
        <w:rPr>
          <w:rFonts w:ascii="GHEA Grapalat" w:eastAsia="GHEA Grapalat" w:hAnsi="GHEA Grapalat" w:cs="GHEA Grapalat"/>
          <w:lang w:val="hy-AM"/>
        </w:rPr>
        <w:t xml:space="preserve">1.դատավորների թեկնածուների հավակնորդների և դատախազների թեկնածությունների ցուցակում ընդգրկված անձանց մեջ դատավորի կամ </w:t>
      </w:r>
      <w:r w:rsidRPr="00A366F2">
        <w:rPr>
          <w:rFonts w:ascii="GHEA Grapalat" w:eastAsia="GHEA Grapalat" w:hAnsi="GHEA Grapalat" w:cs="GHEA Grapalat"/>
          <w:lang w:val="hy-AM"/>
        </w:rPr>
        <w:lastRenderedPageBreak/>
        <w:t>դատախազի պաշտոն զբաղեցնելու համար անհրաժեշտ հմտությունների ձևավորումը, մասնագիտական գիտելիքների ընդլայնումը.</w:t>
      </w:r>
    </w:p>
    <w:p w:rsidR="005F778F" w:rsidRPr="00A366F2" w:rsidRDefault="005F778F" w:rsidP="005F778F">
      <w:pPr>
        <w:shd w:val="clear" w:color="auto" w:fill="FFFFFF"/>
        <w:ind w:firstLine="375"/>
        <w:jc w:val="both"/>
        <w:rPr>
          <w:rFonts w:ascii="GHEA Grapalat" w:eastAsia="GHEA Grapalat" w:hAnsi="GHEA Grapalat" w:cs="GHEA Grapalat"/>
          <w:lang w:val="hy-AM"/>
        </w:rPr>
      </w:pPr>
      <w:r w:rsidRPr="00A366F2">
        <w:rPr>
          <w:rFonts w:ascii="GHEA Grapalat" w:eastAsia="GHEA Grapalat" w:hAnsi="GHEA Grapalat" w:cs="GHEA Grapalat"/>
          <w:lang w:val="hy-AM"/>
        </w:rPr>
        <w:t>2.դատավորների, դատախազների, ինչպես նաև դատավորների թեկնածուների հավակնորդների ցուցակում ընդգրկված` Ակադեմիայի շրջանավարտների, դատական ծառայողների, դատախազության աշխատակազմում պետական ծառայողների, դատական կարգադրիչների մասնագիտական գիտելիքների և աշխատանքային ունակությունների հետևողական կատարելագործումը.</w:t>
      </w:r>
    </w:p>
    <w:p w:rsidR="005F778F" w:rsidRPr="00A366F2" w:rsidRDefault="005F778F" w:rsidP="005F778F">
      <w:pPr>
        <w:shd w:val="clear" w:color="auto" w:fill="FFFFFF"/>
        <w:ind w:firstLine="375"/>
        <w:jc w:val="both"/>
        <w:rPr>
          <w:rFonts w:ascii="GHEA Grapalat" w:eastAsia="GHEA Grapalat" w:hAnsi="GHEA Grapalat" w:cs="GHEA Grapalat"/>
          <w:lang w:val="hy-AM"/>
        </w:rPr>
      </w:pPr>
      <w:r w:rsidRPr="00A366F2">
        <w:rPr>
          <w:rFonts w:ascii="GHEA Grapalat" w:eastAsia="GHEA Grapalat" w:hAnsi="GHEA Grapalat" w:cs="GHEA Grapalat"/>
          <w:lang w:val="hy-AM"/>
        </w:rPr>
        <w:t>3.դատավորների, դատախազների, դատավորների և դատախազների թեկնածությունների ցուցակում ընդգրկված անձանց կրթական ծրագրերի աստիճանական մերձեցումը, համատեղ կրթական ծրագրերի իրականացումը:</w:t>
      </w:r>
    </w:p>
    <w:p w:rsidR="005F778F" w:rsidRPr="00957C4A" w:rsidRDefault="005F778F" w:rsidP="00957C4A">
      <w:pPr>
        <w:shd w:val="clear" w:color="auto" w:fill="FFFFFF"/>
        <w:ind w:firstLine="375"/>
        <w:jc w:val="both"/>
        <w:rPr>
          <w:rFonts w:ascii="GHEA Grapalat" w:eastAsia="GHEA Grapalat" w:hAnsi="GHEA Grapalat" w:cs="GHEA Grapalat"/>
          <w:lang w:val="hy-AM"/>
        </w:rPr>
      </w:pPr>
      <w:r w:rsidRPr="00A366F2">
        <w:rPr>
          <w:rFonts w:ascii="GHEA Grapalat" w:eastAsia="GHEA Grapalat" w:hAnsi="GHEA Grapalat" w:cs="GHEA Grapalat"/>
          <w:color w:val="1D2228"/>
          <w:lang w:val="hy-AM"/>
        </w:rPr>
        <w:t xml:space="preserve"> </w:t>
      </w:r>
      <w:r w:rsidRPr="00AC5059">
        <w:rPr>
          <w:rFonts w:ascii="GHEA Grapalat" w:eastAsia="GHEA Grapalat" w:hAnsi="GHEA Grapalat" w:cs="GHEA Grapalat"/>
          <w:highlight w:val="white"/>
          <w:lang w:val="hy-AM"/>
        </w:rPr>
        <w:t>202</w:t>
      </w:r>
      <w:r w:rsidR="00957C4A">
        <w:rPr>
          <w:rFonts w:ascii="GHEA Grapalat" w:eastAsia="GHEA Grapalat" w:hAnsi="GHEA Grapalat" w:cs="GHEA Grapalat"/>
          <w:highlight w:val="white"/>
          <w:lang w:val="hy-AM"/>
        </w:rPr>
        <w:t>4</w:t>
      </w:r>
      <w:r w:rsidRPr="00AC5059">
        <w:rPr>
          <w:rFonts w:ascii="GHEA Grapalat" w:eastAsia="GHEA Grapalat" w:hAnsi="GHEA Grapalat" w:cs="GHEA Grapalat"/>
          <w:highlight w:val="white"/>
          <w:lang w:val="hy-AM"/>
        </w:rPr>
        <w:t>-202</w:t>
      </w:r>
      <w:r w:rsidR="00957C4A">
        <w:rPr>
          <w:rFonts w:ascii="GHEA Grapalat" w:eastAsia="GHEA Grapalat" w:hAnsi="GHEA Grapalat" w:cs="GHEA Grapalat"/>
          <w:highlight w:val="white"/>
          <w:lang w:val="hy-AM"/>
        </w:rPr>
        <w:t>6</w:t>
      </w:r>
      <w:r w:rsidRPr="00AC5059">
        <w:rPr>
          <w:rFonts w:ascii="GHEA Grapalat" w:eastAsia="GHEA Grapalat" w:hAnsi="GHEA Grapalat" w:cs="GHEA Grapalat"/>
          <w:highlight w:val="white"/>
          <w:lang w:val="hy-AM"/>
        </w:rPr>
        <w:t>թ</w:t>
      </w:r>
      <w:r w:rsidR="00957C4A">
        <w:rPr>
          <w:rFonts w:ascii="GHEA Grapalat" w:eastAsia="GHEA Grapalat" w:hAnsi="GHEA Grapalat" w:cs="GHEA Grapalat"/>
          <w:highlight w:val="white"/>
          <w:lang w:val="hy-AM"/>
        </w:rPr>
        <w:t>թ</w:t>
      </w:r>
      <w:r w:rsidR="00957C4A">
        <w:rPr>
          <w:rFonts w:ascii="Cambria Math" w:eastAsia="GHEA Grapalat" w:hAnsi="Cambria Math" w:cs="GHEA Grapalat"/>
          <w:highlight w:val="white"/>
          <w:lang w:val="hy-AM"/>
        </w:rPr>
        <w:t>․</w:t>
      </w:r>
      <w:r w:rsidRPr="00AC5059">
        <w:rPr>
          <w:rFonts w:ascii="GHEA Grapalat" w:eastAsia="GHEA Grapalat" w:hAnsi="GHEA Grapalat" w:cs="GHEA Grapalat"/>
          <w:highlight w:val="white"/>
          <w:lang w:val="hy-AM"/>
        </w:rPr>
        <w:t xml:space="preserve"> համար ֆինանսական պահանջը «Դատավորների,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և դատական կարգադրիչների վերապատրաստման և հատուկ ուսուցման ծառայություններ»  միջոցառման գծով կազմում է </w:t>
      </w:r>
      <w:r w:rsidR="00957C4A" w:rsidRPr="00957C4A">
        <w:rPr>
          <w:rFonts w:ascii="GHEA Grapalat" w:eastAsia="GHEA Grapalat" w:hAnsi="GHEA Grapalat" w:cs="GHEA Grapalat"/>
          <w:lang w:val="hy-AM"/>
        </w:rPr>
        <w:t>323</w:t>
      </w:r>
      <w:r w:rsidR="00957C4A">
        <w:rPr>
          <w:rFonts w:ascii="GHEA Grapalat" w:eastAsia="GHEA Grapalat" w:hAnsi="GHEA Grapalat" w:cs="GHEA Grapalat"/>
          <w:lang w:val="hy-AM"/>
        </w:rPr>
        <w:t>,</w:t>
      </w:r>
      <w:r w:rsidR="00957C4A" w:rsidRPr="00957C4A">
        <w:rPr>
          <w:rFonts w:ascii="GHEA Grapalat" w:eastAsia="GHEA Grapalat" w:hAnsi="GHEA Grapalat" w:cs="GHEA Grapalat"/>
          <w:lang w:val="hy-AM"/>
        </w:rPr>
        <w:t>448.3</w:t>
      </w:r>
      <w:r w:rsidR="00957C4A">
        <w:rPr>
          <w:rFonts w:ascii="GHEA Grapalat" w:eastAsia="GHEA Grapalat" w:hAnsi="GHEA Grapalat" w:cs="GHEA Grapalat"/>
          <w:lang w:val="hy-AM"/>
        </w:rPr>
        <w:t xml:space="preserve"> </w:t>
      </w:r>
      <w:r w:rsidRPr="00AC5059">
        <w:rPr>
          <w:rFonts w:ascii="GHEA Grapalat" w:eastAsia="GHEA Grapalat" w:hAnsi="GHEA Grapalat" w:cs="GHEA Grapalat"/>
          <w:highlight w:val="white"/>
          <w:lang w:val="hy-AM"/>
        </w:rPr>
        <w:t>հազ</w:t>
      </w:r>
      <w:r w:rsidR="00957C4A">
        <w:rPr>
          <w:rFonts w:ascii="Cambria Math" w:eastAsia="GHEA Grapalat" w:hAnsi="Cambria Math" w:cs="GHEA Grapalat"/>
          <w:highlight w:val="white"/>
          <w:lang w:val="hy-AM"/>
        </w:rPr>
        <w:t>․</w:t>
      </w:r>
      <w:r w:rsidRPr="00AC5059">
        <w:rPr>
          <w:rFonts w:ascii="GHEA Grapalat" w:eastAsia="GHEA Grapalat" w:hAnsi="GHEA Grapalat" w:cs="GHEA Grapalat"/>
          <w:highlight w:val="white"/>
          <w:lang w:val="hy-AM"/>
        </w:rPr>
        <w:t>դրամ</w:t>
      </w:r>
      <w:r w:rsidR="00957C4A">
        <w:rPr>
          <w:rFonts w:ascii="GHEA Grapalat" w:eastAsia="GHEA Grapalat" w:hAnsi="GHEA Grapalat" w:cs="GHEA Grapalat"/>
          <w:highlight w:val="white"/>
          <w:lang w:val="hy-AM"/>
        </w:rPr>
        <w:t xml:space="preserve">՝ </w:t>
      </w:r>
      <w:r w:rsidRPr="00AC5059">
        <w:rPr>
          <w:rFonts w:ascii="GHEA Grapalat" w:eastAsia="GHEA Grapalat" w:hAnsi="GHEA Grapalat" w:cs="GHEA Grapalat"/>
          <w:highlight w:val="white"/>
          <w:lang w:val="hy-AM"/>
        </w:rPr>
        <w:t>ներառյալ դրամաշնորհի գծով առաջացող ավելացված արժեքի հարկը:</w:t>
      </w:r>
    </w:p>
    <w:p w:rsidR="005F778F" w:rsidRPr="00C46F11" w:rsidRDefault="005F778F" w:rsidP="005F778F">
      <w:pPr>
        <w:ind w:firstLine="426"/>
        <w:jc w:val="both"/>
        <w:rPr>
          <w:rFonts w:ascii="GHEA Grapalat" w:eastAsia="GHEA Grapalat" w:hAnsi="GHEA Grapalat" w:cs="GHEA Grapalat"/>
          <w:highlight w:val="white"/>
          <w:lang w:val="hy-AM"/>
        </w:rPr>
      </w:pPr>
      <w:r w:rsidRPr="00AC5059">
        <w:rPr>
          <w:rFonts w:ascii="GHEA Grapalat" w:eastAsia="GHEA Grapalat" w:hAnsi="GHEA Grapalat" w:cs="GHEA Grapalat"/>
          <w:lang w:val="hy-AM"/>
        </w:rPr>
        <w:t xml:space="preserve">12001. «Մասնագիտական վերապատրաստում անցնող ունկնդիրներին կրթաթոշակի տրամադրում» միջոցառման  գումարները </w:t>
      </w:r>
      <w:r w:rsidRPr="00AC5059">
        <w:rPr>
          <w:rFonts w:ascii="GHEA Grapalat" w:eastAsia="GHEA Grapalat" w:hAnsi="GHEA Grapalat" w:cs="GHEA Grapalat"/>
          <w:highlight w:val="white"/>
          <w:lang w:val="hy-AM"/>
        </w:rPr>
        <w:t>տրամադրվում են «Արդարադատության ակադեմիայի մասին» ՀՀ օրենքի 14-րդ հոդվածի 2-րդ մասի համաձայն՝ դատավորների թեկնածուների հավակնորդների և դատախազների թեկնածությունների ցուցակում ընդգրկված անձանց,</w:t>
      </w:r>
      <w:r w:rsidRPr="00AC5059">
        <w:rPr>
          <w:rFonts w:ascii="GHEA Grapalat" w:eastAsia="GHEA Grapalat" w:hAnsi="GHEA Grapalat" w:cs="GHEA Grapalat"/>
          <w:lang w:val="hy-AM"/>
        </w:rPr>
        <w:t xml:space="preserve"> </w:t>
      </w:r>
      <w:r w:rsidRPr="00AC5059">
        <w:rPr>
          <w:rFonts w:ascii="GHEA Grapalat" w:eastAsia="GHEA Grapalat" w:hAnsi="GHEA Grapalat" w:cs="GHEA Grapalat"/>
          <w:highlight w:val="white"/>
          <w:lang w:val="hy-AM"/>
        </w:rPr>
        <w:t xml:space="preserve">Ակադեմիայում մասնագիտական պատրաստման ընթացքում: Նշված շահառուները ստանում են ընդհանուր իրավասության դատարանի նիստերի քարտուղարի վարձատրությանը համապատասխան կրթաթոշակ: 2021թվականին միջոցառման գծով նախատեսված գումարները նվազեցվել են։ </w:t>
      </w:r>
      <w:r w:rsidRPr="00C46F11">
        <w:rPr>
          <w:rFonts w:ascii="GHEA Grapalat" w:eastAsia="GHEA Grapalat" w:hAnsi="GHEA Grapalat" w:cs="GHEA Grapalat"/>
          <w:highlight w:val="white"/>
          <w:lang w:val="hy-AM"/>
        </w:rPr>
        <w:t>Նախատեսվում է կատարել փոփոխություն «Արդարադատության ակադեմիայի մասին» ՀՀ օրենքի 14-րդ հոդվածում, որից հետո կփփոխվի նաև միջոցառմամբ նախատեսված ցուցանիշները։ 202</w:t>
      </w:r>
      <w:r w:rsidR="00957C4A">
        <w:rPr>
          <w:rFonts w:ascii="GHEA Grapalat" w:eastAsia="GHEA Grapalat" w:hAnsi="GHEA Grapalat" w:cs="GHEA Grapalat"/>
          <w:highlight w:val="white"/>
          <w:lang w:val="hy-AM"/>
        </w:rPr>
        <w:t>4-2026</w:t>
      </w:r>
      <w:r w:rsidRPr="00C46F11">
        <w:rPr>
          <w:rFonts w:ascii="GHEA Grapalat" w:eastAsia="GHEA Grapalat" w:hAnsi="GHEA Grapalat" w:cs="GHEA Grapalat"/>
          <w:highlight w:val="white"/>
          <w:lang w:val="hy-AM"/>
        </w:rPr>
        <w:t>թթ</w:t>
      </w:r>
      <w:r w:rsidRPr="00C46F11">
        <w:rPr>
          <w:rFonts w:ascii="Cambria Math" w:eastAsia="GHEA Grapalat" w:hAnsi="Cambria Math" w:cs="Cambria Math"/>
          <w:highlight w:val="white"/>
          <w:lang w:val="hy-AM"/>
        </w:rPr>
        <w:t>․</w:t>
      </w:r>
      <w:r w:rsidRPr="00C46F11">
        <w:rPr>
          <w:rFonts w:ascii="GHEA Grapalat" w:eastAsia="GHEA Grapalat" w:hAnsi="GHEA Grapalat" w:cs="GHEA Grapalat"/>
          <w:highlight w:val="white"/>
          <w:lang w:val="hy-AM"/>
        </w:rPr>
        <w:t xml:space="preserve"> համար հայտով նախատեսվել է  տարեկան </w:t>
      </w:r>
      <w:r w:rsidR="00957C4A">
        <w:rPr>
          <w:rFonts w:ascii="GHEA Grapalat" w:eastAsia="GHEA Grapalat" w:hAnsi="GHEA Grapalat" w:cs="GHEA Grapalat"/>
          <w:lang w:val="hy-AM"/>
        </w:rPr>
        <w:t>83</w:t>
      </w:r>
      <w:r w:rsidRPr="00C46F11">
        <w:rPr>
          <w:rFonts w:ascii="GHEA Grapalat" w:eastAsia="GHEA Grapalat" w:hAnsi="GHEA Grapalat" w:cs="GHEA Grapalat"/>
          <w:lang w:val="hy-AM"/>
        </w:rPr>
        <w:t>,</w:t>
      </w:r>
      <w:r w:rsidR="00957C4A">
        <w:rPr>
          <w:rFonts w:ascii="GHEA Grapalat" w:eastAsia="GHEA Grapalat" w:hAnsi="GHEA Grapalat" w:cs="GHEA Grapalat"/>
          <w:lang w:val="hy-AM"/>
        </w:rPr>
        <w:t>865</w:t>
      </w:r>
      <w:r w:rsidRPr="00C46F11">
        <w:rPr>
          <w:rFonts w:ascii="Cambria Math" w:eastAsia="GHEA Grapalat" w:hAnsi="Cambria Math" w:cs="Cambria Math"/>
          <w:lang w:val="hy-AM"/>
        </w:rPr>
        <w:t>․</w:t>
      </w:r>
      <w:r w:rsidR="00957C4A">
        <w:rPr>
          <w:rFonts w:ascii="GHEA Grapalat" w:eastAsia="GHEA Grapalat" w:hAnsi="GHEA Grapalat" w:cs="GHEA Grapalat"/>
          <w:lang w:val="hy-AM"/>
        </w:rPr>
        <w:t>6</w:t>
      </w:r>
      <w:r w:rsidRPr="00C46F11">
        <w:rPr>
          <w:rFonts w:ascii="GHEA Grapalat" w:eastAsia="GHEA Grapalat" w:hAnsi="GHEA Grapalat" w:cs="GHEA Grapalat"/>
          <w:lang w:val="hy-AM"/>
        </w:rPr>
        <w:t xml:space="preserve"> հազ</w:t>
      </w:r>
      <w:r w:rsidRPr="00C46F11">
        <w:rPr>
          <w:rFonts w:ascii="Cambria Math" w:eastAsia="GHEA Grapalat" w:hAnsi="Cambria Math" w:cs="Cambria Math"/>
          <w:lang w:val="hy-AM"/>
        </w:rPr>
        <w:t>․</w:t>
      </w:r>
      <w:r w:rsidRPr="00C46F11">
        <w:rPr>
          <w:rFonts w:ascii="GHEA Grapalat" w:eastAsia="GHEA Grapalat" w:hAnsi="GHEA Grapalat" w:cs="GHEA Grapalat"/>
          <w:lang w:val="hy-AM"/>
        </w:rPr>
        <w:t xml:space="preserve"> դրամ կրթաթոշակի վճարման նպատակով։</w:t>
      </w:r>
    </w:p>
    <w:p w:rsidR="005F778F" w:rsidRPr="00C46F11" w:rsidRDefault="005F778F" w:rsidP="005F778F">
      <w:pPr>
        <w:spacing w:line="276" w:lineRule="auto"/>
        <w:ind w:firstLine="708"/>
        <w:jc w:val="both"/>
        <w:rPr>
          <w:rFonts w:ascii="GHEA Grapalat" w:eastAsia="GHEA Grapalat" w:hAnsi="GHEA Grapalat" w:cs="GHEA Grapalat"/>
          <w:b/>
          <w:lang w:val="hy-AM"/>
        </w:rPr>
      </w:pPr>
      <w:r w:rsidRPr="00C46F11">
        <w:rPr>
          <w:rFonts w:ascii="GHEA Grapalat" w:eastAsia="GHEA Grapalat" w:hAnsi="GHEA Grapalat" w:cs="GHEA Grapalat"/>
          <w:b/>
          <w:lang w:val="hy-AM"/>
        </w:rPr>
        <w:t xml:space="preserve">1182. Հարկադիր կատարման ծառայություններ </w:t>
      </w:r>
    </w:p>
    <w:p w:rsidR="005F778F" w:rsidRPr="00C46F11" w:rsidRDefault="005F778F" w:rsidP="005F778F">
      <w:pPr>
        <w:ind w:firstLine="567"/>
        <w:jc w:val="both"/>
        <w:rPr>
          <w:rFonts w:ascii="GHEA Grapalat" w:eastAsia="GHEA Grapalat" w:hAnsi="GHEA Grapalat" w:cs="GHEA Grapalat"/>
          <w:color w:val="000000"/>
          <w:lang w:val="hy-AM"/>
        </w:rPr>
      </w:pPr>
      <w:r w:rsidRPr="00C46F11">
        <w:rPr>
          <w:rFonts w:ascii="GHEA Grapalat" w:eastAsia="GHEA Grapalat" w:hAnsi="GHEA Grapalat" w:cs="GHEA Grapalat"/>
          <w:i/>
          <w:color w:val="000000"/>
          <w:lang w:val="hy-AM"/>
        </w:rPr>
        <w:t xml:space="preserve">11001. </w:t>
      </w:r>
      <w:r w:rsidRPr="00C46F11">
        <w:rPr>
          <w:rFonts w:ascii="GHEA Grapalat" w:eastAsia="GHEA Grapalat" w:hAnsi="GHEA Grapalat" w:cs="GHEA Grapalat"/>
          <w:color w:val="000000"/>
          <w:lang w:val="hy-AM"/>
        </w:rPr>
        <w:t>«</w:t>
      </w:r>
      <w:r w:rsidRPr="00C46F11">
        <w:rPr>
          <w:rFonts w:ascii="GHEA Grapalat" w:eastAsia="GHEA Grapalat" w:hAnsi="GHEA Grapalat" w:cs="GHEA Grapalat"/>
          <w:i/>
          <w:color w:val="000000"/>
          <w:lang w:val="hy-AM"/>
        </w:rPr>
        <w:t>Հարկադիր կատարման ենթակա ակտերի կատարումն ապահովող ծառայություններ</w:t>
      </w:r>
      <w:r w:rsidRPr="00C46F11">
        <w:rPr>
          <w:rFonts w:ascii="GHEA Grapalat" w:eastAsia="GHEA Grapalat" w:hAnsi="GHEA Grapalat" w:cs="GHEA Grapalat"/>
          <w:color w:val="000000"/>
          <w:lang w:val="hy-AM"/>
        </w:rPr>
        <w:t>» միջոցառումն ապահովում է Հայաստանի Հանրապետության դատարանների, միջնորդ դատարանների և Հայաստանի Հանրապետության միջազգային պայմանագրերով նախատեսված դեպքերում օտարերկրյա դատարանների և միջնորդ դատարանների դատավճիռների և վճիռների հիման վրա տրված կատարողական թերթի, ինչպես նաև  վարչական ակտերով պահանջների կատարումը և կատարողական վարույթի  կողմերի և նրանց օրինական ներկայացուցիչների օրինական շահերի պաշտպանությունը։</w:t>
      </w:r>
    </w:p>
    <w:p w:rsidR="005F778F" w:rsidRPr="00C46F11" w:rsidRDefault="005F778F" w:rsidP="005F778F">
      <w:pPr>
        <w:ind w:firstLine="567"/>
        <w:jc w:val="both"/>
        <w:rPr>
          <w:rFonts w:ascii="GHEA Grapalat" w:eastAsia="GHEA Grapalat" w:hAnsi="GHEA Grapalat" w:cs="GHEA Grapalat"/>
          <w:color w:val="000000"/>
          <w:lang w:val="hy-AM"/>
        </w:rPr>
      </w:pPr>
      <w:r w:rsidRPr="00C46F11">
        <w:rPr>
          <w:rFonts w:ascii="GHEA Grapalat" w:eastAsia="GHEA Grapalat" w:hAnsi="GHEA Grapalat" w:cs="GHEA Grapalat"/>
          <w:b/>
          <w:lang w:val="hy-AM"/>
        </w:rPr>
        <w:t>1228. Հակակոռուպցիոն քաղաքականության մշակում,ծրագրերի համակարգում և մոնիտորինգի իրականացում</w:t>
      </w:r>
    </w:p>
    <w:p w:rsidR="005F778F" w:rsidRPr="00C46F11" w:rsidRDefault="005F778F" w:rsidP="005F778F">
      <w:pPr>
        <w:ind w:firstLine="567"/>
        <w:jc w:val="both"/>
        <w:rPr>
          <w:rFonts w:ascii="GHEA Grapalat" w:eastAsia="GHEA Grapalat" w:hAnsi="GHEA Grapalat" w:cs="GHEA Grapalat"/>
          <w:color w:val="000000"/>
          <w:lang w:val="hy-AM"/>
        </w:rPr>
      </w:pPr>
      <w:r w:rsidRPr="00C46F11">
        <w:rPr>
          <w:rFonts w:ascii="GHEA Grapalat" w:eastAsia="GHEA Grapalat" w:hAnsi="GHEA Grapalat" w:cs="GHEA Grapalat"/>
          <w:color w:val="000000"/>
          <w:lang w:val="hy-AM"/>
        </w:rPr>
        <w:lastRenderedPageBreak/>
        <w:t xml:space="preserve"> Այս ծրագրով նախատեսվում է </w:t>
      </w:r>
      <w:r w:rsidR="0074237B">
        <w:rPr>
          <w:rFonts w:ascii="GHEA Grapalat" w:eastAsia="GHEA Grapalat" w:hAnsi="GHEA Grapalat" w:cs="GHEA Grapalat"/>
          <w:color w:val="000000"/>
          <w:lang w:val="hy-AM"/>
        </w:rPr>
        <w:t xml:space="preserve">ապահովել </w:t>
      </w:r>
      <w:r w:rsidRPr="00C46F11">
        <w:rPr>
          <w:rFonts w:ascii="GHEA Grapalat" w:eastAsia="GHEA Grapalat" w:hAnsi="GHEA Grapalat" w:cs="GHEA Grapalat"/>
          <w:color w:val="000000"/>
          <w:lang w:val="hy-AM"/>
        </w:rPr>
        <w:t xml:space="preserve">Հակակոռուպցիոն կոմիտեի </w:t>
      </w:r>
      <w:r w:rsidR="0074237B">
        <w:rPr>
          <w:rFonts w:ascii="GHEA Grapalat" w:eastAsia="GHEA Grapalat" w:hAnsi="GHEA Grapalat" w:cs="GHEA Grapalat"/>
          <w:color w:val="000000"/>
          <w:lang w:val="hy-AM"/>
        </w:rPr>
        <w:t xml:space="preserve">և </w:t>
      </w:r>
      <w:r w:rsidR="0074237B" w:rsidRPr="0074237B">
        <w:rPr>
          <w:rFonts w:ascii="GHEA Grapalat" w:eastAsia="GHEA Grapalat" w:hAnsi="GHEA Grapalat" w:cs="GHEA Grapalat"/>
          <w:color w:val="000000"/>
          <w:lang w:val="hy-AM"/>
        </w:rPr>
        <w:t>հակակոռուպցիոն մասնագիտացված դատարան</w:t>
      </w:r>
      <w:r w:rsidR="0074237B">
        <w:rPr>
          <w:rFonts w:ascii="GHEA Grapalat" w:eastAsia="GHEA Grapalat" w:hAnsi="GHEA Grapalat" w:cs="GHEA Grapalat"/>
          <w:color w:val="000000"/>
          <w:lang w:val="hy-AM"/>
        </w:rPr>
        <w:t>ներ</w:t>
      </w:r>
      <w:r w:rsidR="0074237B" w:rsidRPr="0074237B">
        <w:rPr>
          <w:rFonts w:ascii="GHEA Grapalat" w:eastAsia="GHEA Grapalat" w:hAnsi="GHEA Grapalat" w:cs="GHEA Grapalat"/>
          <w:color w:val="000000"/>
          <w:lang w:val="hy-AM"/>
        </w:rPr>
        <w:t xml:space="preserve">ի </w:t>
      </w:r>
      <w:r w:rsidRPr="00C46F11">
        <w:rPr>
          <w:rFonts w:ascii="GHEA Grapalat" w:eastAsia="GHEA Grapalat" w:hAnsi="GHEA Grapalat" w:cs="GHEA Grapalat"/>
          <w:color w:val="000000"/>
          <w:lang w:val="hy-AM"/>
        </w:rPr>
        <w:t>գործունեության համար անհրաժեշտ շենքային պայմաններ</w:t>
      </w:r>
      <w:r w:rsidR="0074237B" w:rsidRPr="00C46F11">
        <w:rPr>
          <w:rFonts w:ascii="GHEA Grapalat" w:eastAsia="GHEA Grapalat" w:hAnsi="GHEA Grapalat" w:cs="GHEA Grapalat"/>
          <w:color w:val="000000"/>
          <w:lang w:val="hy-AM"/>
        </w:rPr>
        <w:t xml:space="preserve"> </w:t>
      </w:r>
      <w:r w:rsidRPr="00C46F11">
        <w:rPr>
          <w:rFonts w:ascii="GHEA Grapalat" w:eastAsia="GHEA Grapalat" w:hAnsi="GHEA Grapalat" w:cs="GHEA Grapalat"/>
          <w:color w:val="000000"/>
          <w:lang w:val="hy-AM"/>
        </w:rPr>
        <w:t xml:space="preserve">։ </w:t>
      </w:r>
      <w:bookmarkStart w:id="9" w:name="_heading=h.3znysh7" w:colFirst="0" w:colLast="0"/>
      <w:bookmarkEnd w:id="9"/>
    </w:p>
    <w:p w:rsidR="005F778F" w:rsidRPr="00C46F11" w:rsidRDefault="005F778F" w:rsidP="005F778F">
      <w:pPr>
        <w:ind w:firstLine="567"/>
        <w:jc w:val="both"/>
        <w:rPr>
          <w:rFonts w:ascii="GHEA Grapalat" w:eastAsia="GHEA Grapalat" w:hAnsi="GHEA Grapalat" w:cs="GHEA Grapalat"/>
          <w:color w:val="000000"/>
          <w:lang w:val="hy-AM"/>
        </w:rPr>
      </w:pPr>
    </w:p>
    <w:p w:rsidR="00447BEF" w:rsidRPr="00CE2BFB" w:rsidRDefault="00447BEF" w:rsidP="00447BEF">
      <w:pPr>
        <w:pStyle w:val="Text"/>
        <w:spacing w:before="120" w:after="120"/>
        <w:ind w:firstLine="567"/>
        <w:rPr>
          <w:rFonts w:ascii="GHEA Grapalat" w:hAnsi="GHEA Grapalat"/>
          <w:i/>
          <w:iCs/>
          <w:kern w:val="16"/>
          <w:lang w:val="hy-AM"/>
        </w:rPr>
      </w:pPr>
    </w:p>
    <w:p w:rsidR="00447BEF" w:rsidRPr="00CE2BFB" w:rsidRDefault="00447BEF" w:rsidP="00447BEF">
      <w:pPr>
        <w:pStyle w:val="BodyText2"/>
        <w:pBdr>
          <w:top w:val="single" w:sz="4" w:space="1" w:color="auto"/>
          <w:bottom w:val="single" w:sz="4" w:space="1" w:color="auto"/>
        </w:pBdr>
        <w:shd w:val="clear" w:color="auto" w:fill="002060"/>
        <w:spacing w:before="120" w:after="120" w:line="240" w:lineRule="auto"/>
        <w:ind w:firstLine="142"/>
        <w:jc w:val="left"/>
        <w:rPr>
          <w:rFonts w:ascii="GHEA Grapalat" w:hAnsi="GHEA Grapalat"/>
          <w:kern w:val="16"/>
          <w:sz w:val="22"/>
          <w:szCs w:val="22"/>
          <w:lang w:val="hy-AM"/>
        </w:rPr>
      </w:pPr>
      <w:bookmarkStart w:id="10" w:name="_Toc468281225"/>
      <w:r>
        <w:rPr>
          <w:rFonts w:ascii="GHEA Grapalat" w:hAnsi="GHEA Grapalat"/>
          <w:kern w:val="16"/>
          <w:sz w:val="22"/>
          <w:szCs w:val="22"/>
          <w:lang w:val="hy-AM"/>
        </w:rPr>
        <w:t>3</w:t>
      </w:r>
      <w:r w:rsidRPr="00CE2BFB">
        <w:rPr>
          <w:rFonts w:ascii="GHEA Grapalat" w:hAnsi="GHEA Grapalat"/>
          <w:kern w:val="16"/>
          <w:sz w:val="22"/>
          <w:szCs w:val="22"/>
          <w:lang w:val="hy-AM"/>
        </w:rPr>
        <w:t>.3. Նոր նախաձեռնությունները</w:t>
      </w:r>
      <w:bookmarkEnd w:id="10"/>
    </w:p>
    <w:p w:rsidR="00447BEF" w:rsidRPr="00CE2BFB" w:rsidRDefault="00447BEF" w:rsidP="00447BEF">
      <w:pPr>
        <w:pStyle w:val="CommentText"/>
        <w:ind w:firstLine="567"/>
        <w:rPr>
          <w:rFonts w:ascii="GHEA Grapalat" w:hAnsi="GHEA Grapalat" w:cs="Sylfaen"/>
          <w:i/>
          <w:iCs/>
          <w:kern w:val="16"/>
          <w:lang w:val="hy-AM"/>
        </w:rPr>
      </w:pPr>
    </w:p>
    <w:p w:rsidR="00970C27" w:rsidRDefault="002E4D2A" w:rsidP="000B39D0">
      <w:pPr>
        <w:ind w:firstLine="567"/>
        <w:jc w:val="both"/>
        <w:rPr>
          <w:rFonts w:ascii="GHEA Grapalat" w:hAnsi="GHEA Grapalat" w:cs="Sylfaen"/>
          <w:iCs/>
          <w:kern w:val="16"/>
          <w:lang w:val="hy-AM"/>
        </w:rPr>
      </w:pPr>
      <w:r>
        <w:rPr>
          <w:rFonts w:ascii="GHEA Grapalat" w:hAnsi="GHEA Grapalat" w:cs="Sylfaen"/>
          <w:iCs/>
          <w:kern w:val="16"/>
          <w:lang w:val="hy-AM"/>
        </w:rPr>
        <w:t xml:space="preserve">Միջնաժամկետ հայտով նախատեսված նոր նախաձեռնությունները պայմանավորված են </w:t>
      </w:r>
      <w:r w:rsidRPr="002E4D2A">
        <w:rPr>
          <w:rFonts w:ascii="GHEA Grapalat" w:hAnsi="GHEA Grapalat" w:cs="Sylfaen"/>
          <w:iCs/>
          <w:kern w:val="16"/>
          <w:lang w:val="hy-AM"/>
        </w:rPr>
        <w:t>Հայաստանի Հանրապետության կառավարության 2021-2026 թվականների գործունեության միջոցառումների ծրագր</w:t>
      </w:r>
      <w:r>
        <w:rPr>
          <w:rFonts w:ascii="GHEA Grapalat" w:hAnsi="GHEA Grapalat" w:cs="Sylfaen"/>
          <w:iCs/>
          <w:kern w:val="16"/>
          <w:lang w:val="hy-AM"/>
        </w:rPr>
        <w:t xml:space="preserve">ով և նախարարության ռազմավարություններով։ Մասնավորապես, </w:t>
      </w:r>
      <w:r w:rsidR="006E4C98" w:rsidRPr="006E4C98">
        <w:rPr>
          <w:rFonts w:ascii="GHEA Grapalat" w:hAnsi="GHEA Grapalat" w:cs="Sylfaen"/>
          <w:iCs/>
          <w:kern w:val="16"/>
          <w:lang w:val="hy-AM"/>
        </w:rPr>
        <w:t xml:space="preserve">2024-2026թթ․ համար որպես նոր նախաձեռնություն գումար է նախատեսվել 1228 ծրագրի «31007․ Էլեկտրոնային ռեսուրսների ստեղծման կամ արդիականացման նախագծերի ապահովում» միջոցառման գծով՝ </w:t>
      </w:r>
      <w:r w:rsidR="006E4C98" w:rsidRPr="006E4C98">
        <w:rPr>
          <w:rFonts w:ascii="GHEA Grapalat" w:eastAsia="GHEA Grapalat" w:hAnsi="GHEA Grapalat" w:cs="GHEA Grapalat"/>
          <w:lang w:val="hy-AM"/>
        </w:rPr>
        <w:t>«</w:t>
      </w:r>
      <w:r w:rsidR="006E4C98" w:rsidRPr="006E4C98">
        <w:rPr>
          <w:rFonts w:ascii="GHEA Grapalat" w:hAnsi="GHEA Grapalat" w:cs="Sylfaen"/>
          <w:iCs/>
          <w:kern w:val="16"/>
          <w:lang w:val="hy-AM"/>
        </w:rPr>
        <w:t>Էլեկտրոնային դատարան</w:t>
      </w:r>
      <w:r w:rsidR="006E4C98" w:rsidRPr="006E4C98">
        <w:rPr>
          <w:rFonts w:ascii="GHEA Grapalat" w:eastAsia="GHEA Grapalat" w:hAnsi="GHEA Grapalat" w:cs="GHEA Grapalat"/>
          <w:lang w:val="hy-AM"/>
        </w:rPr>
        <w:t>»</w:t>
      </w:r>
      <w:r w:rsidR="006E4C98" w:rsidRPr="006E4C98">
        <w:rPr>
          <w:rFonts w:ascii="GHEA Grapalat" w:hAnsi="GHEA Grapalat" w:cs="Sylfaen"/>
          <w:iCs/>
          <w:kern w:val="16"/>
          <w:lang w:val="hy-AM"/>
        </w:rPr>
        <w:t xml:space="preserve"> և </w:t>
      </w:r>
      <w:r w:rsidR="006E4C98" w:rsidRPr="006E4C98">
        <w:rPr>
          <w:rFonts w:ascii="GHEA Grapalat" w:eastAsia="GHEA Grapalat" w:hAnsi="GHEA Grapalat" w:cs="GHEA Grapalat"/>
          <w:lang w:val="hy-AM"/>
        </w:rPr>
        <w:t>«</w:t>
      </w:r>
      <w:r w:rsidR="006E4C98" w:rsidRPr="006E4C98">
        <w:rPr>
          <w:rFonts w:ascii="GHEA Grapalat" w:hAnsi="GHEA Grapalat" w:cs="Sylfaen"/>
          <w:iCs/>
          <w:kern w:val="16"/>
          <w:lang w:val="hy-AM"/>
        </w:rPr>
        <w:t>Էլեկտրոնային արդարադատություն</w:t>
      </w:r>
      <w:r w:rsidR="006E4C98" w:rsidRPr="006E4C98">
        <w:rPr>
          <w:rFonts w:ascii="GHEA Grapalat" w:eastAsia="GHEA Grapalat" w:hAnsi="GHEA Grapalat" w:cs="GHEA Grapalat"/>
          <w:highlight w:val="white"/>
          <w:lang w:val="hy-AM"/>
        </w:rPr>
        <w:t>»</w:t>
      </w:r>
      <w:r w:rsidR="006E4C98" w:rsidRPr="006E4C98">
        <w:rPr>
          <w:rFonts w:ascii="GHEA Grapalat" w:hAnsi="GHEA Grapalat" w:cs="Sylfaen"/>
          <w:iCs/>
          <w:kern w:val="16"/>
          <w:lang w:val="hy-AM"/>
        </w:rPr>
        <w:t xml:space="preserve"> միասնական կառավարման համակարգերի ներդրան և գործարկմ</w:t>
      </w:r>
      <w:r>
        <w:rPr>
          <w:rFonts w:ascii="GHEA Grapalat" w:hAnsi="GHEA Grapalat" w:cs="Sylfaen"/>
          <w:iCs/>
          <w:kern w:val="16"/>
          <w:lang w:val="hy-AM"/>
        </w:rPr>
        <w:t xml:space="preserve">ան </w:t>
      </w:r>
      <w:r w:rsidR="006E4C98" w:rsidRPr="006E4C98">
        <w:rPr>
          <w:rFonts w:ascii="GHEA Grapalat" w:hAnsi="GHEA Grapalat" w:cs="Sylfaen"/>
          <w:iCs/>
          <w:kern w:val="16"/>
          <w:lang w:val="hy-AM"/>
        </w:rPr>
        <w:t>նպատակով։</w:t>
      </w:r>
      <w:r w:rsidR="006E4C98">
        <w:rPr>
          <w:rFonts w:ascii="GHEA Grapalat" w:hAnsi="GHEA Grapalat" w:cs="Sylfaen"/>
          <w:iCs/>
          <w:kern w:val="16"/>
          <w:sz w:val="22"/>
          <w:szCs w:val="20"/>
          <w:lang w:val="hy-AM"/>
        </w:rPr>
        <w:t xml:space="preserve"> </w:t>
      </w:r>
      <w:r w:rsidRPr="00970C27">
        <w:rPr>
          <w:rFonts w:ascii="GHEA Grapalat" w:hAnsi="GHEA Grapalat" w:cs="Sylfaen"/>
          <w:iCs/>
          <w:kern w:val="16"/>
          <w:lang w:val="hy-AM"/>
        </w:rPr>
        <w:t>Թվային դարաշրջանում առկա էլեկտրոնային համակարգերը արդարադատության ոլորտի համար առաջացնում են նոր մարտահրավերներ և հնարավորություններ: Ներկայումս արդարադատության ոլորտի մի շարք մարմիններ ունեն արդեն իսկ ներդրած էլեկտրոնային համակարգեր, սակայն այդ համակարգերը փոխգործելի չեն արդարադատության ոլորտի այլ մարմինների էլեկտրոնային համակարգերի հետ: Ներկայումս անհրաժեշտ է ներդնել կենտրոնացված էլեկտրոնային կառավարման համակարգ արդարադատության ոլորտի խնդիրների համապարփակ լուծման նպատակով: Ընդ որում, նշված համակարգի ստեղծումը պետք է իրականացվի ինչպես արդարադատության մարմիններում ներկայումս գործող համակարգերի արդիականացման, այնպես էլ նոր համակարգերի ստեղծման և դրանց համակցման միջոցով։ «Էլեկտրոնային արդարադատություն» միասնական համակարգի ներդրման նպատակերն են՝</w:t>
      </w:r>
    </w:p>
    <w:p w:rsidR="00970C27" w:rsidRDefault="002E4D2A" w:rsidP="000B39D0">
      <w:pPr>
        <w:ind w:firstLine="567"/>
        <w:jc w:val="both"/>
        <w:rPr>
          <w:rFonts w:ascii="GHEA Grapalat" w:hAnsi="GHEA Grapalat" w:cs="Sylfaen"/>
          <w:iCs/>
          <w:kern w:val="16"/>
          <w:lang w:val="hy-AM"/>
        </w:rPr>
      </w:pPr>
      <w:r w:rsidRPr="00970C27">
        <w:rPr>
          <w:rFonts w:ascii="GHEA Grapalat" w:hAnsi="GHEA Grapalat" w:cs="Sylfaen"/>
          <w:iCs/>
          <w:kern w:val="16"/>
          <w:lang w:val="hy-AM"/>
        </w:rPr>
        <w:t xml:space="preserve"> ա) ստեղծել դատական, իրավապահ (հետաքննության և նախաքննության մարմիններ, դատախազություն) և իրավակիրառ մարմինների (Հարկադիր կատարումն ապահովող ծառայություն, Քրեակատարողական ծառայություն, Պրոբացիայի ծառայություն) և այլ մարմինների, կազմակերպությունների միջև էլեկտրոնային փաստաթղթաշրջանառության համակարգ, </w:t>
      </w:r>
    </w:p>
    <w:p w:rsidR="00970C27" w:rsidRDefault="002E4D2A" w:rsidP="000B39D0">
      <w:pPr>
        <w:ind w:firstLine="567"/>
        <w:jc w:val="both"/>
        <w:rPr>
          <w:rFonts w:ascii="GHEA Grapalat" w:hAnsi="GHEA Grapalat" w:cs="Sylfaen"/>
          <w:iCs/>
          <w:kern w:val="16"/>
          <w:lang w:val="hy-AM"/>
        </w:rPr>
      </w:pPr>
      <w:r w:rsidRPr="00970C27">
        <w:rPr>
          <w:rFonts w:ascii="GHEA Grapalat" w:hAnsi="GHEA Grapalat" w:cs="Sylfaen"/>
          <w:iCs/>
          <w:kern w:val="16"/>
          <w:lang w:val="hy-AM"/>
        </w:rPr>
        <w:t>բ) արդիականացնել դատարանների և արդարադատության ոլորտի այլ մարմինների գործող էլեկտրոնային կառավարման համակարգերը,</w:t>
      </w:r>
    </w:p>
    <w:p w:rsidR="00970C27" w:rsidRDefault="002E4D2A" w:rsidP="000B39D0">
      <w:pPr>
        <w:ind w:firstLine="567"/>
        <w:jc w:val="both"/>
        <w:rPr>
          <w:rFonts w:ascii="GHEA Grapalat" w:hAnsi="GHEA Grapalat" w:cs="Sylfaen"/>
          <w:iCs/>
          <w:kern w:val="16"/>
          <w:lang w:val="hy-AM"/>
        </w:rPr>
      </w:pPr>
      <w:r w:rsidRPr="00970C27">
        <w:rPr>
          <w:rFonts w:ascii="GHEA Grapalat" w:hAnsi="GHEA Grapalat" w:cs="Sylfaen"/>
          <w:iCs/>
          <w:kern w:val="16"/>
          <w:lang w:val="hy-AM"/>
        </w:rPr>
        <w:t xml:space="preserve"> դ) ստեղծել և ներդնել դատական միասնական էլեկտրոնային կառավարման համակարգ, որը կապահովի գործերի մեկ ատյանի դատարանից մեկ այլ ատյանի դատարան և միևնույն ատյանի դատարանի նստավայրերի միջև փոխանցումը, ինչպես նաև կողմ</w:t>
      </w:r>
      <w:r w:rsidR="00B10524" w:rsidRPr="00B10524">
        <w:rPr>
          <w:rFonts w:ascii="GHEA Grapalat" w:hAnsi="GHEA Grapalat" w:cs="Sylfaen"/>
          <w:iCs/>
          <w:kern w:val="16"/>
          <w:lang w:val="hy-AM"/>
        </w:rPr>
        <w:t>-</w:t>
      </w:r>
      <w:r w:rsidRPr="00970C27">
        <w:rPr>
          <w:rFonts w:ascii="GHEA Grapalat" w:hAnsi="GHEA Grapalat" w:cs="Sylfaen"/>
          <w:iCs/>
          <w:kern w:val="16"/>
          <w:lang w:val="hy-AM"/>
        </w:rPr>
        <w:t xml:space="preserve">կողմ, կողմ-դատարան ծանուցման արդյունավետ համակարգի գործարկումը, որի արդյունքում հնարավոր կդառնա դատարան ապացույցներ </w:t>
      </w:r>
      <w:r w:rsidRPr="00970C27">
        <w:rPr>
          <w:rFonts w:ascii="GHEA Grapalat" w:hAnsi="GHEA Grapalat" w:cs="Sylfaen"/>
          <w:iCs/>
          <w:kern w:val="16"/>
          <w:lang w:val="hy-AM"/>
        </w:rPr>
        <w:lastRenderedPageBreak/>
        <w:t xml:space="preserve">ներկայացնելը, միջնորդություններ և դատավարական այլ գործողություններ կատարելն էլեկտրոնային եղանակով, </w:t>
      </w:r>
    </w:p>
    <w:p w:rsidR="00970C27" w:rsidRDefault="002E4D2A" w:rsidP="000B39D0">
      <w:pPr>
        <w:ind w:firstLine="567"/>
        <w:jc w:val="both"/>
        <w:rPr>
          <w:rFonts w:ascii="GHEA Grapalat" w:hAnsi="GHEA Grapalat" w:cs="Sylfaen"/>
          <w:iCs/>
          <w:kern w:val="16"/>
          <w:lang w:val="hy-AM"/>
        </w:rPr>
      </w:pPr>
      <w:r w:rsidRPr="00970C27">
        <w:rPr>
          <w:rFonts w:ascii="GHEA Grapalat" w:hAnsi="GHEA Grapalat" w:cs="Sylfaen"/>
          <w:iCs/>
          <w:kern w:val="16"/>
          <w:lang w:val="hy-AM"/>
        </w:rPr>
        <w:t xml:space="preserve">ե) ստեղծել էլեկտրոնային հարթակ՝ ապահովելով պաշտոնական առցանց նամակագրությունը, էլեկտրոնային փաստաթղթերի շրջանառությունը գործի բոլոր մասնակիցների միջև, ինչպես նաև՝ ֆիզիկական և իրավաբանական անձանց համար հնարավորություն ստեղծելով առցանց կապ հաստատել, դիմում, բողոք և այլ փաստաթղթեր ներկայացնել պետական մարմիններին, բացի այդ ընձեռել գործի ընթացքին առցանց հետևելու հնարավորություն, </w:t>
      </w:r>
    </w:p>
    <w:p w:rsidR="00970C27" w:rsidRDefault="002E4D2A" w:rsidP="000B39D0">
      <w:pPr>
        <w:ind w:firstLine="567"/>
        <w:jc w:val="both"/>
        <w:rPr>
          <w:rFonts w:ascii="GHEA Grapalat" w:hAnsi="GHEA Grapalat" w:cs="Sylfaen"/>
          <w:iCs/>
          <w:kern w:val="16"/>
          <w:lang w:val="hy-AM"/>
        </w:rPr>
      </w:pPr>
      <w:r w:rsidRPr="00970C27">
        <w:rPr>
          <w:rFonts w:ascii="GHEA Grapalat" w:hAnsi="GHEA Grapalat" w:cs="Sylfaen"/>
          <w:iCs/>
          <w:kern w:val="16"/>
          <w:lang w:val="hy-AM"/>
        </w:rPr>
        <w:t xml:space="preserve"> զ) ապահովել համակարգի միջոցով վիճակագրական տվյալների հավաքագրումը վարույթի ողջ ընթացքում, </w:t>
      </w:r>
    </w:p>
    <w:p w:rsidR="00970C27" w:rsidRDefault="002E4D2A" w:rsidP="000B39D0">
      <w:pPr>
        <w:ind w:firstLine="567"/>
        <w:jc w:val="both"/>
        <w:rPr>
          <w:rFonts w:ascii="GHEA Grapalat" w:hAnsi="GHEA Grapalat" w:cs="Sylfaen"/>
          <w:iCs/>
          <w:kern w:val="16"/>
          <w:lang w:val="hy-AM"/>
        </w:rPr>
      </w:pPr>
      <w:r w:rsidRPr="00970C27">
        <w:rPr>
          <w:rFonts w:ascii="GHEA Grapalat" w:hAnsi="GHEA Grapalat" w:cs="Sylfaen"/>
          <w:iCs/>
          <w:kern w:val="16"/>
          <w:lang w:val="hy-AM"/>
        </w:rPr>
        <w:t xml:space="preserve">է) միավորել արդարադատության մարմիններում գործող բոլոր էլեկտրոնային համակարգերը և տվյալների շտեմարանները, </w:t>
      </w:r>
    </w:p>
    <w:p w:rsidR="00970C27" w:rsidRDefault="002E4D2A" w:rsidP="000B39D0">
      <w:pPr>
        <w:ind w:firstLine="567"/>
        <w:jc w:val="both"/>
        <w:rPr>
          <w:rFonts w:ascii="GHEA Grapalat" w:hAnsi="GHEA Grapalat" w:cs="Sylfaen"/>
          <w:iCs/>
          <w:kern w:val="16"/>
          <w:lang w:val="hy-AM"/>
        </w:rPr>
      </w:pPr>
      <w:r w:rsidRPr="00970C27">
        <w:rPr>
          <w:rFonts w:ascii="GHEA Grapalat" w:hAnsi="GHEA Grapalat" w:cs="Sylfaen"/>
          <w:iCs/>
          <w:kern w:val="16"/>
          <w:lang w:val="hy-AM"/>
        </w:rPr>
        <w:t>ը) ապահովել թվային արխիվների ստեղծումը:</w:t>
      </w:r>
    </w:p>
    <w:p w:rsidR="00F80C25" w:rsidRDefault="00970C27" w:rsidP="000B39D0">
      <w:pPr>
        <w:ind w:firstLine="567"/>
        <w:jc w:val="both"/>
        <w:rPr>
          <w:rFonts w:ascii="GHEA Grapalat" w:hAnsi="GHEA Grapalat" w:cs="Sylfaen"/>
          <w:iCs/>
          <w:kern w:val="16"/>
          <w:lang w:val="hy-AM"/>
        </w:rPr>
      </w:pPr>
      <w:r w:rsidRPr="00F80C25">
        <w:rPr>
          <w:rFonts w:ascii="GHEA Grapalat" w:hAnsi="GHEA Grapalat" w:cs="Sylfaen"/>
          <w:iCs/>
          <w:kern w:val="16"/>
          <w:lang w:val="hy-AM"/>
        </w:rPr>
        <w:t>Վերոնշյալ նպատակների իրականացման համար 1228 ծրագրի «31007</w:t>
      </w:r>
      <w:r w:rsidRPr="00F80C25">
        <w:rPr>
          <w:rFonts w:ascii="Cambria Math" w:hAnsi="Cambria Math" w:cs="Cambria Math"/>
          <w:iCs/>
          <w:kern w:val="16"/>
          <w:lang w:val="hy-AM"/>
        </w:rPr>
        <w:t>․</w:t>
      </w:r>
      <w:r w:rsidRPr="00F80C25">
        <w:rPr>
          <w:rFonts w:ascii="GHEA Grapalat" w:hAnsi="GHEA Grapalat" w:cs="Sylfaen"/>
          <w:iCs/>
          <w:kern w:val="16"/>
          <w:lang w:val="hy-AM"/>
        </w:rPr>
        <w:t xml:space="preserve"> Էլեկտրոնային ռեսուրսների ստեղծման կամ արդիականացման նախագծերի ապահովում» միջոցառման գծով նախատեսվում է 2024թ</w:t>
      </w:r>
      <w:r w:rsidRPr="00F80C25">
        <w:rPr>
          <w:rFonts w:ascii="Cambria Math" w:hAnsi="Cambria Math" w:cs="Cambria Math"/>
          <w:iCs/>
          <w:kern w:val="16"/>
          <w:lang w:val="hy-AM"/>
        </w:rPr>
        <w:t>․</w:t>
      </w:r>
      <w:r w:rsidRPr="00F80C25">
        <w:rPr>
          <w:rFonts w:ascii="GHEA Grapalat" w:hAnsi="GHEA Grapalat" w:cs="Sylfaen"/>
          <w:iCs/>
          <w:kern w:val="16"/>
          <w:lang w:val="hy-AM"/>
        </w:rPr>
        <w:t>՝ 670,000</w:t>
      </w:r>
      <w:r w:rsidRPr="00F80C25">
        <w:rPr>
          <w:rFonts w:ascii="Cambria Math" w:hAnsi="Cambria Math" w:cs="Cambria Math"/>
          <w:iCs/>
          <w:kern w:val="16"/>
          <w:lang w:val="hy-AM"/>
        </w:rPr>
        <w:t>․</w:t>
      </w:r>
      <w:r w:rsidRPr="00F80C25">
        <w:rPr>
          <w:rFonts w:ascii="GHEA Grapalat" w:hAnsi="GHEA Grapalat" w:cs="Sylfaen"/>
          <w:iCs/>
          <w:kern w:val="16"/>
          <w:lang w:val="hy-AM"/>
        </w:rPr>
        <w:t>0 հազ</w:t>
      </w:r>
      <w:r w:rsidRPr="00F80C25">
        <w:rPr>
          <w:rFonts w:ascii="Cambria Math" w:hAnsi="Cambria Math" w:cs="Cambria Math"/>
          <w:iCs/>
          <w:kern w:val="16"/>
          <w:lang w:val="hy-AM"/>
        </w:rPr>
        <w:t>․</w:t>
      </w:r>
      <w:r w:rsidRPr="00F80C25">
        <w:rPr>
          <w:rFonts w:ascii="GHEA Grapalat" w:hAnsi="GHEA Grapalat" w:cs="Sylfaen"/>
          <w:iCs/>
          <w:kern w:val="16"/>
          <w:lang w:val="hy-AM"/>
        </w:rPr>
        <w:t xml:space="preserve"> </w:t>
      </w:r>
      <w:r w:rsidRPr="00F80C25">
        <w:rPr>
          <w:rFonts w:ascii="GHEA Grapalat" w:hAnsi="GHEA Grapalat" w:cs="GHEA Grapalat"/>
          <w:iCs/>
          <w:kern w:val="16"/>
          <w:lang w:val="hy-AM"/>
        </w:rPr>
        <w:t>դրամ</w:t>
      </w:r>
      <w:r w:rsidRPr="00F80C25">
        <w:rPr>
          <w:rFonts w:ascii="GHEA Grapalat" w:hAnsi="GHEA Grapalat" w:cs="Sylfaen"/>
          <w:iCs/>
          <w:kern w:val="16"/>
          <w:lang w:val="hy-AM"/>
        </w:rPr>
        <w:t>, 2025թ</w:t>
      </w:r>
      <w:r w:rsidRPr="00F80C25">
        <w:rPr>
          <w:rFonts w:ascii="Cambria Math" w:hAnsi="Cambria Math" w:cs="Cambria Math"/>
          <w:iCs/>
          <w:kern w:val="16"/>
          <w:lang w:val="hy-AM"/>
        </w:rPr>
        <w:t>․</w:t>
      </w:r>
      <w:r w:rsidRPr="00F80C25">
        <w:rPr>
          <w:rFonts w:ascii="GHEA Grapalat" w:hAnsi="GHEA Grapalat" w:cs="Sylfaen"/>
          <w:iCs/>
          <w:kern w:val="16"/>
          <w:lang w:val="hy-AM"/>
        </w:rPr>
        <w:t>՝ 750,000</w:t>
      </w:r>
      <w:r w:rsidRPr="00F80C25">
        <w:rPr>
          <w:rFonts w:ascii="Cambria Math" w:hAnsi="Cambria Math" w:cs="Cambria Math"/>
          <w:iCs/>
          <w:kern w:val="16"/>
          <w:lang w:val="hy-AM"/>
        </w:rPr>
        <w:t>․</w:t>
      </w:r>
      <w:r w:rsidRPr="00F80C25">
        <w:rPr>
          <w:rFonts w:ascii="GHEA Grapalat" w:hAnsi="GHEA Grapalat" w:cs="Sylfaen"/>
          <w:iCs/>
          <w:kern w:val="16"/>
          <w:lang w:val="hy-AM"/>
        </w:rPr>
        <w:t>0 հազ</w:t>
      </w:r>
      <w:r w:rsidRPr="00F80C25">
        <w:rPr>
          <w:rFonts w:ascii="Cambria Math" w:hAnsi="Cambria Math" w:cs="Cambria Math"/>
          <w:iCs/>
          <w:kern w:val="16"/>
          <w:lang w:val="hy-AM"/>
        </w:rPr>
        <w:t>․</w:t>
      </w:r>
      <w:r w:rsidRPr="00F80C25">
        <w:rPr>
          <w:rFonts w:ascii="GHEA Grapalat" w:hAnsi="GHEA Grapalat" w:cs="Sylfaen"/>
          <w:iCs/>
          <w:kern w:val="16"/>
          <w:lang w:val="hy-AM"/>
        </w:rPr>
        <w:t xml:space="preserve"> </w:t>
      </w:r>
      <w:r w:rsidRPr="00F80C25">
        <w:rPr>
          <w:rFonts w:ascii="GHEA Grapalat" w:hAnsi="GHEA Grapalat" w:cs="GHEA Grapalat"/>
          <w:iCs/>
          <w:kern w:val="16"/>
          <w:lang w:val="hy-AM"/>
        </w:rPr>
        <w:t>դրամ</w:t>
      </w:r>
      <w:r w:rsidRPr="00F80C25">
        <w:rPr>
          <w:rFonts w:ascii="GHEA Grapalat" w:hAnsi="GHEA Grapalat" w:cs="Sylfaen"/>
          <w:iCs/>
          <w:kern w:val="16"/>
          <w:lang w:val="hy-AM"/>
        </w:rPr>
        <w:t xml:space="preserve"> </w:t>
      </w:r>
      <w:r w:rsidRPr="00F80C25">
        <w:rPr>
          <w:rFonts w:ascii="GHEA Grapalat" w:hAnsi="GHEA Grapalat" w:cs="GHEA Grapalat"/>
          <w:iCs/>
          <w:kern w:val="16"/>
          <w:lang w:val="hy-AM"/>
        </w:rPr>
        <w:t>և</w:t>
      </w:r>
      <w:r w:rsidRPr="00F80C25">
        <w:rPr>
          <w:rFonts w:ascii="GHEA Grapalat" w:hAnsi="GHEA Grapalat" w:cs="Sylfaen"/>
          <w:iCs/>
          <w:kern w:val="16"/>
          <w:lang w:val="hy-AM"/>
        </w:rPr>
        <w:t xml:space="preserve"> 2026 </w:t>
      </w:r>
      <w:r w:rsidRPr="00F80C25">
        <w:rPr>
          <w:rFonts w:ascii="GHEA Grapalat" w:hAnsi="GHEA Grapalat" w:cs="GHEA Grapalat"/>
          <w:iCs/>
          <w:kern w:val="16"/>
          <w:lang w:val="hy-AM"/>
        </w:rPr>
        <w:t>թ</w:t>
      </w:r>
      <w:r w:rsidRPr="00F80C25">
        <w:rPr>
          <w:rFonts w:ascii="Cambria Math" w:hAnsi="Cambria Math" w:cs="Cambria Math"/>
          <w:iCs/>
          <w:kern w:val="16"/>
          <w:lang w:val="hy-AM"/>
        </w:rPr>
        <w:t>․</w:t>
      </w:r>
      <w:r w:rsidRPr="00F80C25">
        <w:rPr>
          <w:rFonts w:ascii="GHEA Grapalat" w:hAnsi="GHEA Grapalat" w:cs="Sylfaen"/>
          <w:iCs/>
          <w:kern w:val="16"/>
          <w:lang w:val="hy-AM"/>
        </w:rPr>
        <w:t>՝ 500,000</w:t>
      </w:r>
      <w:r w:rsidRPr="00F80C25">
        <w:rPr>
          <w:rFonts w:ascii="Cambria Math" w:hAnsi="Cambria Math" w:cs="Cambria Math"/>
          <w:iCs/>
          <w:kern w:val="16"/>
          <w:lang w:val="hy-AM"/>
        </w:rPr>
        <w:t>․</w:t>
      </w:r>
      <w:r w:rsidRPr="00F80C25">
        <w:rPr>
          <w:rFonts w:ascii="GHEA Grapalat" w:hAnsi="GHEA Grapalat" w:cs="Sylfaen"/>
          <w:iCs/>
          <w:kern w:val="16"/>
          <w:lang w:val="hy-AM"/>
        </w:rPr>
        <w:t>0 հազ</w:t>
      </w:r>
      <w:r w:rsidRPr="00F80C25">
        <w:rPr>
          <w:rFonts w:ascii="Cambria Math" w:hAnsi="Cambria Math" w:cs="Cambria Math"/>
          <w:iCs/>
          <w:kern w:val="16"/>
          <w:lang w:val="hy-AM"/>
        </w:rPr>
        <w:t>․</w:t>
      </w:r>
      <w:r w:rsidRPr="00F80C25">
        <w:rPr>
          <w:rFonts w:ascii="GHEA Grapalat" w:hAnsi="GHEA Grapalat" w:cs="Sylfaen"/>
          <w:iCs/>
          <w:kern w:val="16"/>
          <w:lang w:val="hy-AM"/>
        </w:rPr>
        <w:t xml:space="preserve"> </w:t>
      </w:r>
      <w:r w:rsidRPr="00F80C25">
        <w:rPr>
          <w:rFonts w:ascii="GHEA Grapalat" w:hAnsi="GHEA Grapalat" w:cs="GHEA Grapalat"/>
          <w:iCs/>
          <w:kern w:val="16"/>
          <w:lang w:val="hy-AM"/>
        </w:rPr>
        <w:t>դրամ</w:t>
      </w:r>
      <w:r w:rsidRPr="00F80C25">
        <w:rPr>
          <w:rFonts w:ascii="GHEA Grapalat" w:hAnsi="GHEA Grapalat" w:cs="Sylfaen"/>
          <w:iCs/>
          <w:kern w:val="16"/>
          <w:lang w:val="hy-AM"/>
        </w:rPr>
        <w:t xml:space="preserve">։ </w:t>
      </w:r>
      <w:r w:rsidR="00F80C25" w:rsidRPr="00F80C25">
        <w:rPr>
          <w:rFonts w:ascii="GHEA Grapalat" w:hAnsi="GHEA Grapalat" w:cs="Sylfaen"/>
          <w:iCs/>
          <w:kern w:val="16"/>
          <w:lang w:val="hy-AM"/>
        </w:rPr>
        <w:t xml:space="preserve"> Ընդ որում, գումարը նախատեսվում է ապահովել Եվրոպական միությունից ստացված «Աջակցություն Հայաստանում դատական ոլորտի բարեփոխումների իրականացմանը» դրամաշնորհային ծրագրի միջոցներից։ </w:t>
      </w:r>
    </w:p>
    <w:p w:rsidR="00F80C25" w:rsidRDefault="001F5F25" w:rsidP="000B39D0">
      <w:pPr>
        <w:ind w:firstLine="567"/>
        <w:jc w:val="both"/>
        <w:rPr>
          <w:rFonts w:ascii="GHEA Grapalat" w:hAnsi="GHEA Grapalat" w:cs="Sylfaen"/>
          <w:iCs/>
          <w:kern w:val="16"/>
          <w:lang w:val="hy-AM"/>
        </w:rPr>
      </w:pPr>
      <w:r>
        <w:rPr>
          <w:rFonts w:ascii="GHEA Grapalat" w:hAnsi="GHEA Grapalat" w:cs="Sylfaen"/>
          <w:iCs/>
          <w:kern w:val="16"/>
          <w:lang w:val="hy-AM"/>
        </w:rPr>
        <w:t xml:space="preserve">ՀՀ </w:t>
      </w:r>
      <w:r w:rsidRPr="001F5F25">
        <w:rPr>
          <w:rFonts w:ascii="GHEA Grapalat" w:hAnsi="GHEA Grapalat" w:cs="Sylfaen"/>
          <w:iCs/>
          <w:kern w:val="16"/>
          <w:lang w:val="hy-AM"/>
        </w:rPr>
        <w:t xml:space="preserve">կառավարության 2021-2026 թվականների գործունեության միջոցառումների </w:t>
      </w:r>
      <w:r>
        <w:rPr>
          <w:rFonts w:ascii="GHEA Grapalat" w:hAnsi="GHEA Grapalat" w:cs="Sylfaen"/>
          <w:iCs/>
          <w:kern w:val="16"/>
          <w:lang w:val="hy-AM"/>
        </w:rPr>
        <w:t xml:space="preserve"> ծրագրով նախատեսված է ք</w:t>
      </w:r>
      <w:r w:rsidRPr="001F5F25">
        <w:rPr>
          <w:rFonts w:ascii="GHEA Grapalat" w:hAnsi="GHEA Grapalat" w:cs="Sylfaen"/>
          <w:iCs/>
          <w:kern w:val="16"/>
          <w:lang w:val="hy-AM"/>
        </w:rPr>
        <w:t>րեակատարողական</w:t>
      </w:r>
      <w:r>
        <w:rPr>
          <w:rFonts w:ascii="GHEA Grapalat" w:hAnsi="GHEA Grapalat" w:cs="Sylfaen"/>
          <w:iCs/>
          <w:kern w:val="16"/>
          <w:lang w:val="hy-AM"/>
        </w:rPr>
        <w:t xml:space="preserve"> հիմնարկների շենքային </w:t>
      </w:r>
      <w:r w:rsidRPr="001F5F25">
        <w:rPr>
          <w:rFonts w:ascii="GHEA Grapalat" w:hAnsi="GHEA Grapalat" w:cs="Sylfaen"/>
          <w:iCs/>
          <w:kern w:val="16"/>
          <w:lang w:val="hy-AM"/>
        </w:rPr>
        <w:t>պայմանների բարելավում</w:t>
      </w:r>
      <w:r>
        <w:rPr>
          <w:rFonts w:ascii="GHEA Grapalat" w:hAnsi="GHEA Grapalat" w:cs="Sylfaen"/>
          <w:iCs/>
          <w:kern w:val="16"/>
          <w:lang w:val="hy-AM"/>
        </w:rPr>
        <w:t xml:space="preserve">։ </w:t>
      </w:r>
      <w:r w:rsidR="00D33D7C" w:rsidRPr="00D33D7C">
        <w:rPr>
          <w:rFonts w:ascii="GHEA Grapalat" w:hAnsi="GHEA Grapalat" w:cs="Sylfaen"/>
          <w:iCs/>
          <w:kern w:val="16"/>
          <w:lang w:val="hy-AM"/>
        </w:rPr>
        <w:t xml:space="preserve">ՀՀ ԱՆ նոր քրեակատարողական հիմնարկի կառուցման </w:t>
      </w:r>
      <w:r w:rsidR="00D33D7C">
        <w:rPr>
          <w:rFonts w:ascii="GHEA Grapalat" w:hAnsi="GHEA Grapalat" w:cs="Sylfaen"/>
          <w:iCs/>
          <w:kern w:val="16"/>
          <w:lang w:val="hy-AM"/>
        </w:rPr>
        <w:t xml:space="preserve">և </w:t>
      </w:r>
      <w:r w:rsidR="00D33D7C" w:rsidRPr="00D33D7C">
        <w:rPr>
          <w:rFonts w:ascii="GHEA Grapalat" w:hAnsi="GHEA Grapalat" w:cs="Sylfaen"/>
          <w:iCs/>
          <w:kern w:val="16"/>
          <w:lang w:val="hy-AM"/>
        </w:rPr>
        <w:t>Սևան ՔԿՀ նոր ռեժիմային մասնաշենքի կառուցման շին</w:t>
      </w:r>
      <w:r w:rsidR="00D33D7C">
        <w:rPr>
          <w:rFonts w:ascii="GHEA Grapalat" w:hAnsi="GHEA Grapalat" w:cs="Sylfaen"/>
          <w:iCs/>
          <w:kern w:val="16"/>
          <w:lang w:val="hy-AM"/>
        </w:rPr>
        <w:t xml:space="preserve">արարական </w:t>
      </w:r>
      <w:r w:rsidR="00D33D7C" w:rsidRPr="00D33D7C">
        <w:rPr>
          <w:rFonts w:ascii="GHEA Grapalat" w:hAnsi="GHEA Grapalat" w:cs="Sylfaen"/>
          <w:iCs/>
          <w:kern w:val="16"/>
          <w:lang w:val="hy-AM"/>
        </w:rPr>
        <w:t xml:space="preserve"> աշխատանքներ</w:t>
      </w:r>
      <w:r w:rsidR="00D33D7C">
        <w:rPr>
          <w:rFonts w:ascii="GHEA Grapalat" w:hAnsi="GHEA Grapalat" w:cs="Sylfaen"/>
          <w:iCs/>
          <w:kern w:val="16"/>
          <w:lang w:val="hy-AM"/>
        </w:rPr>
        <w:t>ի</w:t>
      </w:r>
      <w:r w:rsidR="00EB4B82">
        <w:rPr>
          <w:rFonts w:ascii="GHEA Grapalat" w:hAnsi="GHEA Grapalat" w:cs="Sylfaen"/>
          <w:iCs/>
          <w:kern w:val="16"/>
          <w:lang w:val="hy-AM"/>
        </w:rPr>
        <w:t>, իսչպես նաև այլ քրեակատարողական հիմնարկների վերանորոգման նպատակով</w:t>
      </w:r>
      <w:r w:rsidR="00D33D7C" w:rsidRPr="00D33D7C">
        <w:rPr>
          <w:rFonts w:ascii="GHEA Grapalat" w:hAnsi="GHEA Grapalat" w:cs="Sylfaen"/>
          <w:iCs/>
          <w:kern w:val="16"/>
          <w:lang w:val="hy-AM"/>
        </w:rPr>
        <w:t xml:space="preserve">  2024 -2026թթ․ </w:t>
      </w:r>
      <w:r w:rsidR="00EB4B82" w:rsidRPr="000B37F9">
        <w:rPr>
          <w:rFonts w:ascii="GHEA Grapalat" w:hAnsi="GHEA Grapalat" w:cs="Sylfaen"/>
          <w:iCs/>
          <w:kern w:val="16"/>
          <w:lang w:val="hy-AM"/>
        </w:rPr>
        <w:t>41,052,648.7</w:t>
      </w:r>
      <w:r w:rsidR="00EB4B82" w:rsidRPr="00EB4B82">
        <w:rPr>
          <w:rFonts w:ascii="GHEA Grapalat" w:hAnsi="GHEA Grapalat" w:cs="Sylfaen"/>
          <w:iCs/>
          <w:kern w:val="16"/>
          <w:lang w:val="hy-AM"/>
        </w:rPr>
        <w:t xml:space="preserve"> </w:t>
      </w:r>
      <w:r w:rsidR="00D33D7C" w:rsidRPr="00D33D7C">
        <w:rPr>
          <w:rFonts w:ascii="GHEA Grapalat" w:hAnsi="GHEA Grapalat" w:cs="Sylfaen"/>
          <w:iCs/>
          <w:kern w:val="16"/>
          <w:lang w:val="hy-AM"/>
        </w:rPr>
        <w:t>հազ․ դրամ է նախատեսվել 1120 ծրագրի «3100</w:t>
      </w:r>
      <w:r w:rsidR="00EB4B82">
        <w:rPr>
          <w:rFonts w:ascii="GHEA Grapalat" w:hAnsi="GHEA Grapalat" w:cs="Sylfaen"/>
          <w:iCs/>
          <w:kern w:val="16"/>
          <w:lang w:val="hy-AM"/>
        </w:rPr>
        <w:t>4</w:t>
      </w:r>
      <w:r w:rsidR="00D33D7C" w:rsidRPr="00D33D7C">
        <w:rPr>
          <w:rFonts w:ascii="GHEA Grapalat" w:hAnsi="GHEA Grapalat" w:cs="Sylfaen"/>
          <w:iCs/>
          <w:kern w:val="16"/>
          <w:lang w:val="hy-AM"/>
        </w:rPr>
        <w:t>․Քրեակատարողական հիմնարկների շենքային պայմանների բարելավում» միջոցառման գծով։</w:t>
      </w:r>
    </w:p>
    <w:p w:rsidR="00EB4B82" w:rsidRDefault="00EB4B82" w:rsidP="000B39D0">
      <w:pPr>
        <w:ind w:firstLine="567"/>
        <w:jc w:val="both"/>
        <w:rPr>
          <w:rFonts w:ascii="GHEA Grapalat" w:hAnsi="GHEA Grapalat" w:cs="Sylfaen"/>
          <w:iCs/>
          <w:kern w:val="16"/>
          <w:lang w:val="hy-AM"/>
        </w:rPr>
      </w:pPr>
      <w:r>
        <w:rPr>
          <w:rFonts w:ascii="GHEA Grapalat" w:hAnsi="GHEA Grapalat" w:cs="Sylfaen"/>
          <w:iCs/>
          <w:kern w:val="16"/>
          <w:lang w:val="hy-AM"/>
        </w:rPr>
        <w:t xml:space="preserve">Բացի վերագրյալից, քրեակատարողական և հարկադիր կատարման ծառայությունների կողմից իրականացվող գործառույթներով պայմանավորված լրացուցիչ տրանսպորտային մջոցներ ձեռքբերելու անհրաժեշտությունից ելնելով 2024թ․ 88,000․0 հազ․ դրամ է նախատեսվել 1120 ծրագրի </w:t>
      </w:r>
      <w:r w:rsidRPr="00D33D7C">
        <w:rPr>
          <w:rFonts w:ascii="GHEA Grapalat" w:hAnsi="GHEA Grapalat" w:cs="Sylfaen"/>
          <w:iCs/>
          <w:kern w:val="16"/>
          <w:lang w:val="hy-AM"/>
        </w:rPr>
        <w:t>«3100</w:t>
      </w:r>
      <w:r>
        <w:rPr>
          <w:rFonts w:ascii="GHEA Grapalat" w:hAnsi="GHEA Grapalat" w:cs="Sylfaen"/>
          <w:iCs/>
          <w:kern w:val="16"/>
          <w:lang w:val="hy-AM"/>
        </w:rPr>
        <w:t>4</w:t>
      </w:r>
      <w:r w:rsidRPr="00D33D7C">
        <w:rPr>
          <w:rFonts w:ascii="Cambria Math" w:hAnsi="Cambria Math" w:cs="Cambria Math"/>
          <w:iCs/>
          <w:kern w:val="16"/>
          <w:lang w:val="hy-AM"/>
        </w:rPr>
        <w:t>․</w:t>
      </w:r>
      <w:r w:rsidRPr="00EB4B82">
        <w:rPr>
          <w:rFonts w:ascii="GHEA Grapalat" w:hAnsi="GHEA Grapalat" w:cs="Sylfaen"/>
          <w:iCs/>
          <w:kern w:val="16"/>
          <w:lang w:val="hy-AM"/>
        </w:rPr>
        <w:t>Քրեակատարողական ծառայության տրանսպորտային միջոցներով ապահովվածության բարելավում</w:t>
      </w:r>
      <w:r w:rsidRPr="00D33D7C">
        <w:rPr>
          <w:rFonts w:ascii="GHEA Grapalat" w:hAnsi="GHEA Grapalat" w:cs="Sylfaen"/>
          <w:iCs/>
          <w:kern w:val="16"/>
          <w:lang w:val="hy-AM"/>
        </w:rPr>
        <w:t>»</w:t>
      </w:r>
      <w:r>
        <w:rPr>
          <w:rFonts w:ascii="GHEA Grapalat" w:hAnsi="GHEA Grapalat" w:cs="Sylfaen"/>
          <w:iCs/>
          <w:kern w:val="16"/>
          <w:lang w:val="hy-AM"/>
        </w:rPr>
        <w:t xml:space="preserve"> և 60,000․0  հազ․ դրամ՝  1182 ծրագրի </w:t>
      </w:r>
      <w:r w:rsidRPr="00D33D7C">
        <w:rPr>
          <w:rFonts w:ascii="GHEA Grapalat" w:hAnsi="GHEA Grapalat" w:cs="Sylfaen"/>
          <w:iCs/>
          <w:kern w:val="16"/>
          <w:lang w:val="hy-AM"/>
        </w:rPr>
        <w:t>«3100</w:t>
      </w:r>
      <w:r>
        <w:rPr>
          <w:rFonts w:ascii="GHEA Grapalat" w:hAnsi="GHEA Grapalat" w:cs="Sylfaen"/>
          <w:iCs/>
          <w:kern w:val="16"/>
          <w:lang w:val="hy-AM"/>
        </w:rPr>
        <w:t>2</w:t>
      </w:r>
      <w:r w:rsidRPr="00D33D7C">
        <w:rPr>
          <w:rFonts w:ascii="Cambria Math" w:hAnsi="Cambria Math" w:cs="Cambria Math"/>
          <w:iCs/>
          <w:kern w:val="16"/>
          <w:lang w:val="hy-AM"/>
        </w:rPr>
        <w:t>․</w:t>
      </w:r>
      <w:r>
        <w:rPr>
          <w:rFonts w:ascii="Cambria Math" w:hAnsi="Cambria Math" w:cs="Cambria Math"/>
          <w:iCs/>
          <w:kern w:val="16"/>
          <w:lang w:val="hy-AM"/>
        </w:rPr>
        <w:t xml:space="preserve"> </w:t>
      </w:r>
      <w:r w:rsidRPr="00EB4B82">
        <w:rPr>
          <w:rFonts w:ascii="GHEA Grapalat" w:hAnsi="GHEA Grapalat" w:cs="Sylfaen"/>
          <w:iCs/>
          <w:kern w:val="16"/>
          <w:lang w:val="hy-AM"/>
        </w:rPr>
        <w:t>Հարկադիր կատարման ծա</w:t>
      </w:r>
      <w:r>
        <w:rPr>
          <w:rFonts w:ascii="GHEA Grapalat" w:hAnsi="GHEA Grapalat" w:cs="Sylfaen"/>
          <w:iCs/>
          <w:kern w:val="16"/>
          <w:lang w:val="hy-AM"/>
        </w:rPr>
        <w:t>ռայության տրանսպորտային սարքավորու</w:t>
      </w:r>
      <w:r w:rsidRPr="00EB4B82">
        <w:rPr>
          <w:rFonts w:ascii="GHEA Grapalat" w:hAnsi="GHEA Grapalat" w:cs="Sylfaen"/>
          <w:iCs/>
          <w:kern w:val="16"/>
          <w:lang w:val="hy-AM"/>
        </w:rPr>
        <w:t>մներով հագեցվածության բարելավում</w:t>
      </w:r>
      <w:r w:rsidRPr="00D33D7C">
        <w:rPr>
          <w:rFonts w:ascii="GHEA Grapalat" w:hAnsi="GHEA Grapalat" w:cs="Sylfaen"/>
          <w:iCs/>
          <w:kern w:val="16"/>
          <w:lang w:val="hy-AM"/>
        </w:rPr>
        <w:t>»</w:t>
      </w:r>
      <w:r>
        <w:rPr>
          <w:rFonts w:ascii="GHEA Grapalat" w:hAnsi="GHEA Grapalat" w:cs="Sylfaen"/>
          <w:iCs/>
          <w:kern w:val="16"/>
          <w:lang w:val="hy-AM"/>
        </w:rPr>
        <w:t xml:space="preserve"> միջոցառումներով։ </w:t>
      </w:r>
    </w:p>
    <w:p w:rsidR="00F21F3E" w:rsidRPr="00F21F3E" w:rsidRDefault="00F21F3E" w:rsidP="00F21F3E">
      <w:pPr>
        <w:ind w:firstLine="567"/>
        <w:jc w:val="both"/>
        <w:rPr>
          <w:rFonts w:ascii="GHEA Grapalat" w:hAnsi="GHEA Grapalat" w:cs="Sylfaen"/>
          <w:iCs/>
          <w:kern w:val="16"/>
          <w:lang w:val="hy-AM"/>
        </w:rPr>
      </w:pPr>
      <w:r w:rsidRPr="00F21F3E">
        <w:rPr>
          <w:rFonts w:ascii="GHEA Grapalat" w:hAnsi="GHEA Grapalat" w:cs="Sylfaen"/>
          <w:iCs/>
          <w:kern w:val="16"/>
          <w:lang w:val="hy-AM"/>
        </w:rPr>
        <w:t>Հայաստանի ազգային արխիվը ՄԺԾԾ ժամանակահատվածում իրականացնում է մի շարք ծրագրեր, որոնք ամբողջովին շարունակական բնույթ են կրում և միտված են ՀՀ արխիվային հավաքածու մաս կազմող փաստաթղթերի պահպանությանը, հաշվառմանը, համալրմանը և օգտագործմանը։ 2024-2026թթ</w:t>
      </w:r>
      <w:r w:rsidRPr="00F21F3E">
        <w:rPr>
          <w:rFonts w:ascii="Cambria Math" w:hAnsi="Cambria Math" w:cs="Cambria Math"/>
          <w:iCs/>
          <w:kern w:val="16"/>
          <w:lang w:val="hy-AM"/>
        </w:rPr>
        <w:t>․</w:t>
      </w:r>
      <w:r w:rsidRPr="00F21F3E">
        <w:rPr>
          <w:rFonts w:ascii="GHEA Grapalat" w:hAnsi="GHEA Grapalat" w:cs="Sylfaen"/>
          <w:iCs/>
          <w:kern w:val="16"/>
          <w:lang w:val="hy-AM"/>
        </w:rPr>
        <w:t xml:space="preserve"> </w:t>
      </w:r>
      <w:r w:rsidRPr="00F21F3E">
        <w:rPr>
          <w:rFonts w:ascii="GHEA Grapalat" w:hAnsi="GHEA Grapalat" w:cs="GHEA Grapalat"/>
          <w:iCs/>
          <w:kern w:val="16"/>
          <w:lang w:val="hy-AM"/>
        </w:rPr>
        <w:t>նախատ</w:t>
      </w:r>
      <w:r w:rsidRPr="00F21F3E">
        <w:rPr>
          <w:rFonts w:ascii="GHEA Grapalat" w:hAnsi="GHEA Grapalat" w:cs="Sylfaen"/>
          <w:iCs/>
          <w:kern w:val="16"/>
          <w:lang w:val="hy-AM"/>
        </w:rPr>
        <w:t xml:space="preserve">եսվում է փոփոխություններ մտցնել որոշ ծրագրերում, որի արդյունքում արխիվի կողմից մատուցվող ծառայությունները ներկայացումը կիրականանա </w:t>
      </w:r>
      <w:r w:rsidRPr="00F21F3E">
        <w:rPr>
          <w:rFonts w:ascii="GHEA Grapalat" w:hAnsi="GHEA Grapalat" w:cs="Sylfaen"/>
          <w:iCs/>
          <w:kern w:val="16"/>
          <w:lang w:val="hy-AM"/>
        </w:rPr>
        <w:lastRenderedPageBreak/>
        <w:t xml:space="preserve">առավել հստակ խմբավորմամբ, կվերանայվեն նաև ծառայությունների մատուցման ծավալները։ </w:t>
      </w:r>
    </w:p>
    <w:p w:rsidR="00676939" w:rsidRDefault="00F21F3E" w:rsidP="00F21F3E">
      <w:pPr>
        <w:ind w:firstLine="567"/>
        <w:jc w:val="both"/>
        <w:rPr>
          <w:rFonts w:ascii="GHEA Grapalat" w:hAnsi="GHEA Grapalat" w:cs="Sylfaen"/>
          <w:iCs/>
          <w:kern w:val="16"/>
          <w:lang w:val="hy-AM"/>
        </w:rPr>
      </w:pPr>
      <w:r w:rsidRPr="00F21F3E">
        <w:rPr>
          <w:rFonts w:ascii="GHEA Grapalat" w:hAnsi="GHEA Grapalat" w:cs="Sylfaen"/>
          <w:iCs/>
          <w:kern w:val="16"/>
          <w:lang w:val="hy-AM"/>
        </w:rPr>
        <w:t>Այսպես, թղթե հիմքով և տեսալսողական փաստաթղթերի թվայնացումը՝ որպես համանման ծառայություն իրականցվելու է մեկ ծրագրով, էլեկտրոնային քարտերի ստեղծումը քանի որ մեծապես կապված է թվայնացման գործընթացի հետ և վերջինիս հետ իրականցվում է միաժամանակ, կդադարի որպես առանձին ծառայություն ներկայացվելուց։ Մեկ արխիվային միավորի թվայնացման միջին տևողությունը կապված է թվայնացման համար նախատեսված սարքերի քանակից</w:t>
      </w:r>
      <w:r w:rsidR="00676939">
        <w:rPr>
          <w:rFonts w:ascii="GHEA Grapalat" w:hAnsi="GHEA Grapalat" w:cs="Sylfaen"/>
          <w:iCs/>
          <w:kern w:val="16"/>
          <w:lang w:val="hy-AM"/>
        </w:rPr>
        <w:t>։</w:t>
      </w:r>
    </w:p>
    <w:p w:rsidR="00F21F3E" w:rsidRPr="00F21F3E" w:rsidRDefault="00F21F3E" w:rsidP="00F21F3E">
      <w:pPr>
        <w:ind w:firstLine="567"/>
        <w:jc w:val="both"/>
        <w:rPr>
          <w:rFonts w:ascii="GHEA Grapalat" w:hAnsi="GHEA Grapalat" w:cs="Sylfaen"/>
          <w:iCs/>
          <w:kern w:val="16"/>
          <w:lang w:val="hy-AM"/>
        </w:rPr>
      </w:pPr>
      <w:r w:rsidRPr="00F21F3E">
        <w:rPr>
          <w:rFonts w:ascii="GHEA Grapalat" w:hAnsi="GHEA Grapalat" w:cs="Sylfaen"/>
          <w:iCs/>
          <w:kern w:val="16"/>
          <w:lang w:val="hy-AM"/>
        </w:rPr>
        <w:t>Արխիվի հիմնական գործառույթներից մեկը՝ համալումը, կներկայացվի ամփոփ թվով՝ իր մեջ ներառելով գործավարական, անձնակազմին վերաբերող, ինչպես նաև անձնական ծագման փաստաթղթերի ընդհանուր քանակը։</w:t>
      </w:r>
    </w:p>
    <w:p w:rsidR="00F21F3E" w:rsidRPr="00F21F3E" w:rsidRDefault="00F21F3E" w:rsidP="00F21F3E">
      <w:pPr>
        <w:ind w:firstLine="567"/>
        <w:jc w:val="both"/>
        <w:rPr>
          <w:rFonts w:ascii="GHEA Grapalat" w:hAnsi="GHEA Grapalat" w:cs="Sylfaen"/>
          <w:iCs/>
          <w:kern w:val="16"/>
          <w:lang w:val="hy-AM"/>
        </w:rPr>
      </w:pPr>
      <w:r w:rsidRPr="00F21F3E">
        <w:rPr>
          <w:rFonts w:ascii="GHEA Grapalat" w:hAnsi="GHEA Grapalat" w:cs="Sylfaen"/>
          <w:iCs/>
          <w:kern w:val="16"/>
          <w:lang w:val="hy-AM"/>
        </w:rPr>
        <w:t xml:space="preserve">Արխիվային փաստաթղթերի հանրահռչակման ուղղությամբ տարվող աշխատանքների շրջանակներում իրականացվող ռադիոհեռուստատեսային հաղորդումներին մեծապես փոխարինել են արխիվի՝ սոցիալական ցանցերի էջերում դրվող հոլովակները, ինչի արդյունքում այս ծրագիրը ևս չի նախատեսվում իրականացնել։ </w:t>
      </w:r>
      <w:r>
        <w:rPr>
          <w:rFonts w:ascii="GHEA Grapalat" w:hAnsi="GHEA Grapalat" w:cs="Sylfaen"/>
          <w:iCs/>
          <w:kern w:val="16"/>
          <w:lang w:val="hy-AM"/>
        </w:rPr>
        <w:t xml:space="preserve">Վերոգրյալով պայմանավորված, որպես նոր նախաձեռնություն հայտով գումար </w:t>
      </w:r>
      <w:r w:rsidR="009C3DED">
        <w:rPr>
          <w:rFonts w:ascii="GHEA Grapalat" w:hAnsi="GHEA Grapalat" w:cs="Sylfaen"/>
          <w:iCs/>
          <w:kern w:val="16"/>
          <w:lang w:val="hy-AM"/>
        </w:rPr>
        <w:t xml:space="preserve"> է </w:t>
      </w:r>
      <w:r>
        <w:rPr>
          <w:rFonts w:ascii="GHEA Grapalat" w:hAnsi="GHEA Grapalat" w:cs="Sylfaen"/>
          <w:iCs/>
          <w:kern w:val="16"/>
          <w:lang w:val="hy-AM"/>
        </w:rPr>
        <w:t xml:space="preserve"> նախատեսվել նաև </w:t>
      </w:r>
      <w:r w:rsidR="009C3DED">
        <w:rPr>
          <w:rFonts w:ascii="GHEA Grapalat" w:hAnsi="GHEA Grapalat" w:cs="Sylfaen"/>
          <w:iCs/>
          <w:kern w:val="16"/>
          <w:lang w:val="hy-AM"/>
        </w:rPr>
        <w:t xml:space="preserve">1123 ծրագրի </w:t>
      </w:r>
      <w:r w:rsidR="009C3DED" w:rsidRPr="00F80C25">
        <w:rPr>
          <w:rFonts w:ascii="GHEA Grapalat" w:hAnsi="GHEA Grapalat" w:cs="Sylfaen"/>
          <w:iCs/>
          <w:kern w:val="16"/>
          <w:lang w:val="hy-AM"/>
        </w:rPr>
        <w:t>«</w:t>
      </w:r>
      <w:r w:rsidR="009C3DED">
        <w:rPr>
          <w:rFonts w:ascii="GHEA Grapalat" w:hAnsi="GHEA Grapalat" w:cs="Sylfaen"/>
          <w:iCs/>
          <w:kern w:val="16"/>
          <w:lang w:val="hy-AM"/>
        </w:rPr>
        <w:t>32001</w:t>
      </w:r>
      <w:r w:rsidR="009C3DED" w:rsidRPr="00F80C25">
        <w:rPr>
          <w:rFonts w:ascii="Cambria Math" w:hAnsi="Cambria Math" w:cs="Cambria Math"/>
          <w:iCs/>
          <w:kern w:val="16"/>
          <w:lang w:val="hy-AM"/>
        </w:rPr>
        <w:t>․</w:t>
      </w:r>
      <w:r w:rsidR="009C3DED" w:rsidRPr="00F80C25">
        <w:rPr>
          <w:rFonts w:ascii="GHEA Grapalat" w:hAnsi="GHEA Grapalat" w:cs="Sylfaen"/>
          <w:iCs/>
          <w:kern w:val="16"/>
          <w:lang w:val="hy-AM"/>
        </w:rPr>
        <w:t xml:space="preserve"> </w:t>
      </w:r>
      <w:r w:rsidR="009C3DED" w:rsidRPr="009C3DED">
        <w:rPr>
          <w:rFonts w:ascii="GHEA Grapalat" w:hAnsi="GHEA Grapalat" w:cs="Sylfaen"/>
          <w:iCs/>
          <w:kern w:val="16"/>
          <w:lang w:val="hy-AM"/>
        </w:rPr>
        <w:t>Արխիվի տեխնիկական հագեցվածության ապահովում</w:t>
      </w:r>
      <w:r w:rsidR="009C3DED" w:rsidRPr="00F80C25">
        <w:rPr>
          <w:rFonts w:ascii="GHEA Grapalat" w:hAnsi="GHEA Grapalat" w:cs="Sylfaen"/>
          <w:iCs/>
          <w:kern w:val="16"/>
          <w:lang w:val="hy-AM"/>
        </w:rPr>
        <w:t>» միջոցառման գծով</w:t>
      </w:r>
      <w:r w:rsidR="009C3DED">
        <w:rPr>
          <w:rFonts w:ascii="GHEA Grapalat" w:hAnsi="GHEA Grapalat" w:cs="Sylfaen"/>
          <w:iCs/>
          <w:kern w:val="16"/>
          <w:lang w:val="hy-AM"/>
        </w:rPr>
        <w:t>, այդ թվում ՝ 2024 թվականին նախատեսվել է 252,695․0 հազ․ դրամ  և 2025թվականին՝ 32,375․0 հազ․ դրամ։</w:t>
      </w:r>
    </w:p>
    <w:p w:rsidR="00F21F3E" w:rsidRPr="001216F0" w:rsidRDefault="00F21F3E" w:rsidP="000B39D0">
      <w:pPr>
        <w:ind w:firstLine="567"/>
        <w:jc w:val="both"/>
        <w:rPr>
          <w:rFonts w:ascii="GHEA Grapalat" w:hAnsi="GHEA Grapalat" w:cs="Sylfaen"/>
          <w:iCs/>
          <w:kern w:val="16"/>
          <w:lang w:val="hy-AM"/>
        </w:rPr>
      </w:pPr>
    </w:p>
    <w:p w:rsidR="00447BEF" w:rsidRPr="00881CB5" w:rsidRDefault="00447BEF" w:rsidP="000B39D0">
      <w:pPr>
        <w:pStyle w:val="Heading1"/>
        <w:shd w:val="clear" w:color="auto" w:fill="002060"/>
        <w:rPr>
          <w:rFonts w:ascii="GHEA Grapalat" w:hAnsi="GHEA Grapalat" w:cs="Sylfaen"/>
          <w:color w:val="FFFFFF" w:themeColor="background1"/>
          <w:sz w:val="22"/>
          <w:szCs w:val="22"/>
          <w:lang w:val="hy-AM"/>
        </w:rPr>
      </w:pPr>
      <w:bookmarkStart w:id="11" w:name="_Toc125443010"/>
      <w:bookmarkStart w:id="12" w:name="_Toc125443419"/>
      <w:bookmarkStart w:id="13" w:name="_Toc23673968"/>
      <w:bookmarkStart w:id="14" w:name="_Toc61338402"/>
      <w:r w:rsidRPr="00881CB5">
        <w:rPr>
          <w:rFonts w:ascii="GHEA Grapalat" w:hAnsi="GHEA Grapalat" w:cs="Sylfaen"/>
          <w:color w:val="FFFFFF" w:themeColor="background1"/>
          <w:sz w:val="22"/>
          <w:szCs w:val="22"/>
          <w:lang w:val="hy-AM"/>
        </w:rPr>
        <w:t>4. ՈՉ ԲՅՈՒՋԵՏԱՅԻՆ ԱՂԲՅՈՒՐՆԵՐԻՑ ՍՊԱՍՎՈՂ ԵԿԱՄՈՒՏՆԵՐԸ</w:t>
      </w:r>
      <w:bookmarkEnd w:id="11"/>
      <w:bookmarkEnd w:id="12"/>
      <w:r w:rsidRPr="00881CB5">
        <w:rPr>
          <w:rFonts w:ascii="GHEA Grapalat" w:hAnsi="GHEA Grapalat" w:cs="Sylfaen"/>
          <w:color w:val="FFFFFF" w:themeColor="background1"/>
          <w:sz w:val="22"/>
          <w:szCs w:val="22"/>
          <w:lang w:val="hy-AM"/>
        </w:rPr>
        <w:t xml:space="preserve">  </w:t>
      </w:r>
      <w:bookmarkEnd w:id="13"/>
      <w:r w:rsidRPr="00881CB5">
        <w:rPr>
          <w:rFonts w:ascii="GHEA Grapalat" w:hAnsi="GHEA Grapalat" w:cs="Sylfaen"/>
          <w:color w:val="FFFFFF" w:themeColor="background1"/>
          <w:sz w:val="22"/>
          <w:szCs w:val="22"/>
          <w:lang w:val="hy-AM"/>
        </w:rPr>
        <w:t xml:space="preserve">  </w:t>
      </w:r>
      <w:bookmarkEnd w:id="14"/>
    </w:p>
    <w:p w:rsidR="00447BEF" w:rsidRPr="004814BC" w:rsidRDefault="00EB4B82" w:rsidP="000B39D0">
      <w:pPr>
        <w:pStyle w:val="Text"/>
        <w:spacing w:before="120" w:after="120"/>
        <w:ind w:firstLine="720"/>
        <w:rPr>
          <w:rFonts w:ascii="GHEA Grapalat" w:hAnsi="GHEA Grapalat"/>
          <w:kern w:val="16"/>
          <w:sz w:val="24"/>
          <w:szCs w:val="24"/>
          <w:lang w:val="hy-AM"/>
        </w:rPr>
      </w:pPr>
      <w:r w:rsidRPr="004814BC">
        <w:rPr>
          <w:rFonts w:ascii="GHEA Grapalat" w:hAnsi="GHEA Grapalat" w:cs="Sylfaen"/>
          <w:kern w:val="16"/>
          <w:sz w:val="24"/>
          <w:szCs w:val="24"/>
          <w:lang w:val="hy-AM"/>
        </w:rPr>
        <w:t xml:space="preserve">Արդարադատության նախարարության </w:t>
      </w:r>
      <w:r w:rsidR="00447BEF" w:rsidRPr="004814BC">
        <w:rPr>
          <w:rFonts w:ascii="GHEA Grapalat" w:hAnsi="GHEA Grapalat"/>
          <w:kern w:val="16"/>
          <w:sz w:val="24"/>
          <w:szCs w:val="24"/>
          <w:lang w:val="hy-AM"/>
        </w:rPr>
        <w:t xml:space="preserve">ենթակայությամբ գործող պետական </w:t>
      </w:r>
      <w:r w:rsidRPr="004814BC">
        <w:rPr>
          <w:rFonts w:ascii="GHEA Grapalat" w:hAnsi="GHEA Grapalat"/>
          <w:kern w:val="16"/>
          <w:sz w:val="24"/>
          <w:szCs w:val="24"/>
          <w:lang w:val="hy-AM"/>
        </w:rPr>
        <w:t xml:space="preserve">ոչ առևտրային </w:t>
      </w:r>
      <w:r w:rsidR="00447BEF" w:rsidRPr="004814BC">
        <w:rPr>
          <w:rFonts w:ascii="GHEA Grapalat" w:hAnsi="GHEA Grapalat" w:cs="Sylfaen"/>
          <w:kern w:val="16"/>
          <w:sz w:val="24"/>
          <w:szCs w:val="24"/>
          <w:lang w:val="hy-AM"/>
        </w:rPr>
        <w:t>կազմակերպությունների</w:t>
      </w:r>
      <w:r w:rsidR="00447BEF" w:rsidRPr="004814BC">
        <w:rPr>
          <w:rFonts w:ascii="GHEA Grapalat" w:hAnsi="GHEA Grapalat"/>
          <w:kern w:val="16"/>
          <w:sz w:val="24"/>
          <w:szCs w:val="24"/>
          <w:lang w:val="hy-AM"/>
        </w:rPr>
        <w:t xml:space="preserve"> </w:t>
      </w:r>
      <w:r w:rsidR="00447BEF" w:rsidRPr="004814BC">
        <w:rPr>
          <w:rFonts w:ascii="GHEA Grapalat" w:hAnsi="GHEA Grapalat" w:cs="Sylfaen"/>
          <w:kern w:val="16"/>
          <w:sz w:val="24"/>
          <w:szCs w:val="24"/>
          <w:lang w:val="hy-AM"/>
        </w:rPr>
        <w:t>կողմից</w:t>
      </w:r>
      <w:r w:rsidR="00447BEF" w:rsidRPr="004814BC">
        <w:rPr>
          <w:rFonts w:ascii="GHEA Grapalat" w:hAnsi="GHEA Grapalat"/>
          <w:kern w:val="16"/>
          <w:sz w:val="24"/>
          <w:szCs w:val="24"/>
          <w:lang w:val="hy-AM"/>
        </w:rPr>
        <w:t xml:space="preserve"> 2024-2026</w:t>
      </w:r>
      <w:r w:rsidR="00447BEF" w:rsidRPr="004814BC">
        <w:rPr>
          <w:rFonts w:ascii="GHEA Grapalat" w:hAnsi="GHEA Grapalat" w:cs="Sylfaen"/>
          <w:kern w:val="16"/>
          <w:sz w:val="24"/>
          <w:szCs w:val="24"/>
          <w:lang w:val="hy-AM"/>
        </w:rPr>
        <w:t>թթ</w:t>
      </w:r>
      <w:r w:rsidR="00447BEF" w:rsidRPr="004814BC">
        <w:rPr>
          <w:rFonts w:ascii="GHEA Grapalat" w:hAnsi="GHEA Grapalat"/>
          <w:kern w:val="16"/>
          <w:sz w:val="24"/>
          <w:szCs w:val="24"/>
          <w:lang w:val="hy-AM"/>
        </w:rPr>
        <w:t xml:space="preserve">. </w:t>
      </w:r>
      <w:r w:rsidR="00447BEF" w:rsidRPr="004814BC">
        <w:rPr>
          <w:rFonts w:ascii="GHEA Grapalat" w:hAnsi="GHEA Grapalat" w:cs="Sylfaen"/>
          <w:kern w:val="16"/>
          <w:sz w:val="24"/>
          <w:szCs w:val="24"/>
          <w:lang w:val="hy-AM"/>
        </w:rPr>
        <w:t>իրականացվելիք</w:t>
      </w:r>
      <w:r w:rsidR="00447BEF" w:rsidRPr="004814BC">
        <w:rPr>
          <w:rFonts w:ascii="GHEA Grapalat" w:hAnsi="GHEA Grapalat"/>
          <w:kern w:val="16"/>
          <w:sz w:val="24"/>
          <w:szCs w:val="24"/>
          <w:lang w:val="hy-AM"/>
        </w:rPr>
        <w:t xml:space="preserve"> </w:t>
      </w:r>
      <w:r w:rsidR="00447BEF" w:rsidRPr="004814BC">
        <w:rPr>
          <w:rFonts w:ascii="GHEA Grapalat" w:hAnsi="GHEA Grapalat" w:cs="Sylfaen"/>
          <w:kern w:val="16"/>
          <w:sz w:val="24"/>
          <w:szCs w:val="24"/>
          <w:lang w:val="hy-AM"/>
        </w:rPr>
        <w:t>ֆինանսատնտեսական</w:t>
      </w:r>
      <w:r w:rsidR="00447BEF" w:rsidRPr="004814BC">
        <w:rPr>
          <w:rFonts w:ascii="GHEA Grapalat" w:hAnsi="GHEA Grapalat"/>
          <w:kern w:val="16"/>
          <w:sz w:val="24"/>
          <w:szCs w:val="24"/>
          <w:lang w:val="hy-AM"/>
        </w:rPr>
        <w:t xml:space="preserve"> </w:t>
      </w:r>
      <w:r w:rsidR="00447BEF" w:rsidRPr="004814BC">
        <w:rPr>
          <w:rFonts w:ascii="GHEA Grapalat" w:hAnsi="GHEA Grapalat" w:cs="Sylfaen"/>
          <w:kern w:val="16"/>
          <w:sz w:val="24"/>
          <w:szCs w:val="24"/>
          <w:lang w:val="hy-AM"/>
        </w:rPr>
        <w:t>գործունեության</w:t>
      </w:r>
      <w:r w:rsidR="00447BEF" w:rsidRPr="004814BC">
        <w:rPr>
          <w:rFonts w:ascii="GHEA Grapalat" w:hAnsi="GHEA Grapalat"/>
          <w:kern w:val="16"/>
          <w:sz w:val="24"/>
          <w:szCs w:val="24"/>
          <w:lang w:val="hy-AM"/>
        </w:rPr>
        <w:t xml:space="preserve"> </w:t>
      </w:r>
      <w:r w:rsidR="00447BEF" w:rsidRPr="004814BC">
        <w:rPr>
          <w:rFonts w:ascii="GHEA Grapalat" w:hAnsi="GHEA Grapalat" w:cs="Sylfaen"/>
          <w:kern w:val="16"/>
          <w:sz w:val="24"/>
          <w:szCs w:val="24"/>
          <w:lang w:val="hy-AM"/>
        </w:rPr>
        <w:t>արդյունքում</w:t>
      </w:r>
      <w:r w:rsidR="00447BEF" w:rsidRPr="004814BC">
        <w:rPr>
          <w:rFonts w:ascii="GHEA Grapalat" w:hAnsi="GHEA Grapalat"/>
          <w:kern w:val="16"/>
          <w:sz w:val="24"/>
          <w:szCs w:val="24"/>
          <w:lang w:val="hy-AM"/>
        </w:rPr>
        <w:t xml:space="preserve"> </w:t>
      </w:r>
      <w:r w:rsidR="00447BEF" w:rsidRPr="004814BC">
        <w:rPr>
          <w:rFonts w:ascii="GHEA Grapalat" w:hAnsi="GHEA Grapalat" w:cs="Sylfaen"/>
          <w:kern w:val="16"/>
          <w:sz w:val="24"/>
          <w:szCs w:val="24"/>
          <w:lang w:val="hy-AM"/>
        </w:rPr>
        <w:t>սպասվող եկամուտների</w:t>
      </w:r>
      <w:r w:rsidR="00447BEF" w:rsidRPr="004814BC">
        <w:rPr>
          <w:rFonts w:ascii="GHEA Grapalat" w:hAnsi="GHEA Grapalat"/>
          <w:kern w:val="16"/>
          <w:sz w:val="24"/>
          <w:szCs w:val="24"/>
          <w:lang w:val="hy-AM"/>
        </w:rPr>
        <w:t xml:space="preserve"> </w:t>
      </w:r>
      <w:r w:rsidRPr="004814BC">
        <w:rPr>
          <w:rFonts w:ascii="GHEA Grapalat" w:hAnsi="GHEA Grapalat" w:cs="Sylfaen"/>
          <w:kern w:val="16"/>
          <w:sz w:val="24"/>
          <w:szCs w:val="24"/>
          <w:lang w:val="hy-AM"/>
        </w:rPr>
        <w:t xml:space="preserve">վերաբերյալ տեղեկատվությունը ներկայացված է </w:t>
      </w:r>
      <w:r w:rsidR="00447BEF" w:rsidRPr="004814BC">
        <w:rPr>
          <w:rFonts w:ascii="GHEA Grapalat" w:hAnsi="GHEA Grapalat"/>
          <w:kern w:val="16"/>
          <w:sz w:val="24"/>
          <w:szCs w:val="24"/>
          <w:lang w:val="hy-AM"/>
        </w:rPr>
        <w:t xml:space="preserve"> Հավելված 6 </w:t>
      </w:r>
      <w:r w:rsidR="004814BC" w:rsidRPr="004814BC">
        <w:rPr>
          <w:rFonts w:ascii="GHEA Grapalat" w:hAnsi="GHEA Grapalat"/>
          <w:kern w:val="16"/>
          <w:sz w:val="24"/>
          <w:szCs w:val="24"/>
          <w:lang w:val="hy-AM"/>
        </w:rPr>
        <w:t>–</w:t>
      </w:r>
      <w:r w:rsidR="00447BEF" w:rsidRPr="004814BC">
        <w:rPr>
          <w:rFonts w:ascii="GHEA Grapalat" w:hAnsi="GHEA Grapalat"/>
          <w:kern w:val="16"/>
          <w:sz w:val="24"/>
          <w:szCs w:val="24"/>
          <w:lang w:val="hy-AM"/>
        </w:rPr>
        <w:t>ում</w:t>
      </w:r>
      <w:r w:rsidR="004814BC" w:rsidRPr="004814BC">
        <w:rPr>
          <w:rFonts w:ascii="GHEA Grapalat" w:hAnsi="GHEA Grapalat"/>
          <w:kern w:val="16"/>
          <w:sz w:val="24"/>
          <w:szCs w:val="24"/>
          <w:lang w:val="hy-AM"/>
        </w:rPr>
        <w:t>։</w:t>
      </w:r>
      <w:r w:rsidR="00447BEF" w:rsidRPr="004814BC">
        <w:rPr>
          <w:rFonts w:ascii="GHEA Grapalat" w:hAnsi="GHEA Grapalat"/>
          <w:kern w:val="16"/>
          <w:sz w:val="24"/>
          <w:szCs w:val="24"/>
          <w:lang w:val="hy-AM"/>
        </w:rPr>
        <w:t xml:space="preserve">  </w:t>
      </w:r>
      <w:bookmarkStart w:id="15" w:name="_Toc61338403"/>
    </w:p>
    <w:p w:rsidR="00447BEF" w:rsidRPr="00881CB5" w:rsidRDefault="00447BEF" w:rsidP="000B39D0">
      <w:pPr>
        <w:pStyle w:val="Heading1"/>
        <w:shd w:val="clear" w:color="auto" w:fill="002060"/>
        <w:rPr>
          <w:rFonts w:ascii="GHEA Grapalat" w:hAnsi="GHEA Grapalat" w:cs="Sylfaen"/>
          <w:color w:val="FFFFFF" w:themeColor="background1"/>
          <w:sz w:val="22"/>
          <w:szCs w:val="22"/>
          <w:lang w:val="hy-AM"/>
        </w:rPr>
      </w:pPr>
      <w:bookmarkStart w:id="16" w:name="_Toc125443011"/>
      <w:bookmarkStart w:id="17" w:name="_Toc125443420"/>
      <w:r w:rsidRPr="00881CB5">
        <w:rPr>
          <w:rFonts w:ascii="GHEA Grapalat" w:hAnsi="GHEA Grapalat" w:cs="Sylfaen"/>
          <w:color w:val="FFFFFF" w:themeColor="background1"/>
          <w:sz w:val="22"/>
          <w:szCs w:val="22"/>
          <w:lang w:val="hy-AM"/>
        </w:rPr>
        <w:t>5. ՏԱՐԱԾՔԱՅԻՆ ԶԱՐԳԱՑՄԱՆՆ ԱՌՆՉՎՈՂ ԾՐԱԳՐԵՐԸ/ՄԻՋՈՑԱՌՈՒՄՆԵՐԸ</w:t>
      </w:r>
      <w:bookmarkEnd w:id="16"/>
      <w:bookmarkEnd w:id="17"/>
    </w:p>
    <w:p w:rsidR="002E4D2A" w:rsidRPr="00D33D7C" w:rsidRDefault="002E4D2A" w:rsidP="000B39D0">
      <w:pPr>
        <w:pStyle w:val="NormalWeb"/>
        <w:ind w:firstLine="567"/>
        <w:jc w:val="both"/>
        <w:rPr>
          <w:rFonts w:ascii="GHEA Grapalat" w:hAnsi="GHEA Grapalat" w:cs="Sylfaen"/>
          <w:iCs/>
          <w:kern w:val="16"/>
          <w:lang w:val="hy-AM"/>
        </w:rPr>
      </w:pPr>
      <w:r w:rsidRPr="00D33D7C">
        <w:rPr>
          <w:rFonts w:ascii="GHEA Grapalat" w:hAnsi="GHEA Grapalat" w:cs="Sylfaen"/>
          <w:iCs/>
          <w:kern w:val="16"/>
          <w:lang w:val="hy-AM"/>
        </w:rPr>
        <w:t>Հայաստանի Հանրապետության արդարադատության նախարարությունն իր լիազորությունների ներքո չի իրականացնում տարածքային զարգացմանն ուղղակիորեն առնչվող ծրագրեր։</w:t>
      </w:r>
    </w:p>
    <w:p w:rsidR="00447BEF" w:rsidRPr="00881CB5" w:rsidRDefault="00447BEF" w:rsidP="000B39D0">
      <w:pPr>
        <w:pStyle w:val="Heading1"/>
        <w:shd w:val="clear" w:color="auto" w:fill="002060"/>
        <w:rPr>
          <w:rFonts w:ascii="GHEA Grapalat" w:hAnsi="GHEA Grapalat" w:cs="Sylfaen"/>
          <w:color w:val="FFFFFF" w:themeColor="background1"/>
          <w:sz w:val="22"/>
          <w:szCs w:val="22"/>
          <w:lang w:val="hy-AM"/>
        </w:rPr>
      </w:pPr>
      <w:bookmarkStart w:id="18" w:name="_Toc125443012"/>
      <w:bookmarkStart w:id="19" w:name="_Toc125443421"/>
      <w:r w:rsidRPr="00881CB5">
        <w:rPr>
          <w:rFonts w:ascii="GHEA Grapalat" w:hAnsi="GHEA Grapalat" w:cs="Sylfaen"/>
          <w:color w:val="FFFFFF" w:themeColor="background1"/>
          <w:sz w:val="22"/>
          <w:szCs w:val="22"/>
          <w:lang w:val="hy-AM"/>
        </w:rPr>
        <w:t>6. ՄԻՋՈԼՈՐՏԱՅԻՆ (ԽԱՉՎՈՂ) ԲՆՈՒՅԹԻ ԱՌԱՆՁԻՆ ՔԱՂԱՔԱԿԱՆՈՒԹՅՈՒՆՆԵՐԻՆ ԱՌՆՉՎՈՂ ԾՐԱԳՐԵՐԸ/ ՄԻՋՈՑԱՌՈՒՄՆԵՐԸ</w:t>
      </w:r>
      <w:bookmarkEnd w:id="18"/>
      <w:bookmarkEnd w:id="19"/>
    </w:p>
    <w:p w:rsidR="00447BEF" w:rsidRPr="00D33D7C" w:rsidRDefault="002E4D2A" w:rsidP="000B39D0">
      <w:pPr>
        <w:ind w:firstLine="720"/>
        <w:jc w:val="both"/>
        <w:rPr>
          <w:rFonts w:ascii="GHEA Grapalat" w:hAnsi="GHEA Grapalat" w:cs="Sylfaen"/>
          <w:iCs/>
          <w:kern w:val="16"/>
          <w:lang w:val="hy-AM"/>
        </w:rPr>
      </w:pPr>
      <w:r w:rsidRPr="00D33D7C">
        <w:rPr>
          <w:rFonts w:ascii="GHEA Grapalat" w:hAnsi="GHEA Grapalat" w:cs="Sylfaen"/>
          <w:iCs/>
          <w:kern w:val="16"/>
          <w:lang w:val="hy-AM"/>
        </w:rPr>
        <w:t>Միջոլորտային (խաչվող)  բնույթի առանձին քաղաքականություններին առնչվող ծրագրեր/միջոցառումներ չեն ակնկալվում։</w:t>
      </w:r>
    </w:p>
    <w:p w:rsidR="00447BEF" w:rsidRPr="00881CB5" w:rsidRDefault="00447BEF" w:rsidP="000B39D0">
      <w:pPr>
        <w:pStyle w:val="Heading1"/>
        <w:shd w:val="clear" w:color="auto" w:fill="002060"/>
        <w:rPr>
          <w:rFonts w:ascii="GHEA Grapalat" w:hAnsi="GHEA Grapalat" w:cs="Sylfaen"/>
          <w:color w:val="FFFFFF" w:themeColor="background1"/>
          <w:sz w:val="22"/>
          <w:szCs w:val="22"/>
          <w:lang w:val="hy-AM"/>
        </w:rPr>
      </w:pPr>
      <w:bookmarkStart w:id="20" w:name="_Toc125443013"/>
      <w:bookmarkStart w:id="21" w:name="_Toc125443422"/>
      <w:r w:rsidRPr="00881CB5">
        <w:rPr>
          <w:rFonts w:ascii="GHEA Grapalat" w:hAnsi="GHEA Grapalat" w:cs="Sylfaen"/>
          <w:color w:val="FFFFFF" w:themeColor="background1"/>
          <w:sz w:val="22"/>
          <w:szCs w:val="22"/>
          <w:lang w:val="hy-AM"/>
        </w:rPr>
        <w:lastRenderedPageBreak/>
        <w:t>7. ԱՐՏԱՔԻՆ ԱՂԲՅՈՒՐՆԵՐԻՑ` ՊԵՏԱԿԱՆ ԲՅՈՒՋԵ ՍՏԱՑՎՈՂ ՎԱՐԿԵՐԻ ԵՎ ԴՐԱՄԱՇՆՈՐՀՆԵՐԻ ՀԱՇՎԻՆ ԻՐԱԿԱՆԱՑՎԵԼԻՔ ԾՐԱԳՐԵՐԸ/ ՄԻՋՈՑԱՌՈՒՄՆԵՐԸ</w:t>
      </w:r>
      <w:bookmarkEnd w:id="20"/>
      <w:bookmarkEnd w:id="21"/>
    </w:p>
    <w:p w:rsidR="00D33D7C" w:rsidRPr="00EB4B82" w:rsidRDefault="00D33D7C" w:rsidP="000B39D0">
      <w:pPr>
        <w:pBdr>
          <w:top w:val="nil"/>
          <w:left w:val="nil"/>
          <w:bottom w:val="nil"/>
          <w:right w:val="nil"/>
          <w:between w:val="nil"/>
        </w:pBdr>
        <w:spacing w:before="120" w:after="120"/>
        <w:ind w:firstLine="720"/>
        <w:jc w:val="both"/>
        <w:rPr>
          <w:rFonts w:ascii="GHEA Grapalat" w:eastAsia="GHEA Grapalat" w:hAnsi="GHEA Grapalat" w:cs="GHEA Grapalat"/>
          <w:color w:val="000000"/>
          <w:lang w:val="hy-AM"/>
        </w:rPr>
      </w:pPr>
      <w:r w:rsidRPr="00EB4B82">
        <w:rPr>
          <w:rFonts w:ascii="GHEA Grapalat" w:hAnsi="GHEA Grapalat" w:cs="Sylfaen"/>
          <w:kern w:val="16"/>
          <w:lang w:val="hy-AM"/>
        </w:rPr>
        <w:t xml:space="preserve">Եվրոպական միությունը Հայաստանում արդարադատության ոլորտի բարեփոխումների իրականացմանն աջակցելու նպատակով Հայաստանի կառավարությանը 2021-2023 թթ․հատկացրել է  շուրջ 30 միլիոն  եվրո։ </w:t>
      </w:r>
      <w:r w:rsidRPr="00EB4B82">
        <w:rPr>
          <w:rFonts w:ascii="GHEA Grapalat" w:eastAsia="GHEA Grapalat" w:hAnsi="GHEA Grapalat" w:cs="GHEA Grapalat"/>
          <w:color w:val="000000"/>
          <w:lang w:val="hy-AM"/>
        </w:rPr>
        <w:t>2024թ</w:t>
      </w:r>
      <w:r w:rsidR="001216F0">
        <w:rPr>
          <w:rFonts w:ascii="GHEA Grapalat" w:eastAsia="GHEA Grapalat" w:hAnsi="GHEA Grapalat" w:cs="GHEA Grapalat"/>
          <w:color w:val="000000"/>
          <w:lang w:val="hy-AM"/>
        </w:rPr>
        <w:t xml:space="preserve">վականին նոր նախաձեռնությունների մի մասը նախատեսվում են </w:t>
      </w:r>
      <w:r w:rsidRPr="00EB4B82">
        <w:rPr>
          <w:rFonts w:ascii="GHEA Grapalat" w:eastAsia="GHEA Grapalat" w:hAnsi="GHEA Grapalat" w:cs="GHEA Grapalat"/>
          <w:color w:val="000000"/>
          <w:lang w:val="hy-AM"/>
        </w:rPr>
        <w:t>իրականացվել</w:t>
      </w:r>
      <w:r w:rsidR="001216F0">
        <w:rPr>
          <w:rFonts w:ascii="GHEA Grapalat" w:eastAsia="GHEA Grapalat" w:hAnsi="GHEA Grapalat" w:cs="GHEA Grapalat"/>
          <w:color w:val="000000"/>
          <w:lang w:val="hy-AM"/>
        </w:rPr>
        <w:t xml:space="preserve"> ա</w:t>
      </w:r>
      <w:r w:rsidRPr="00EB4B82">
        <w:rPr>
          <w:rFonts w:ascii="GHEA Grapalat" w:hAnsi="GHEA Grapalat" w:cs="Tahoma"/>
          <w:lang w:val="hy-AM"/>
        </w:rPr>
        <w:t>րդարադատության ոլորտի բարեփոխումներին ուղղված բյուջետային աջակցության ծրագրով հատկացված</w:t>
      </w:r>
      <w:r w:rsidRPr="00EB4B82">
        <w:rPr>
          <w:rFonts w:ascii="GHEA Grapalat" w:eastAsia="GHEA Grapalat" w:hAnsi="GHEA Grapalat" w:cs="GHEA Grapalat"/>
          <w:color w:val="000000"/>
          <w:lang w:val="hy-AM"/>
        </w:rPr>
        <w:t xml:space="preserve">  միջոցների մնացորդի հաշվին։ </w:t>
      </w:r>
    </w:p>
    <w:p w:rsidR="00447BEF" w:rsidRPr="00D33D7C" w:rsidRDefault="00447BEF" w:rsidP="000B39D0">
      <w:pPr>
        <w:pStyle w:val="Text"/>
        <w:spacing w:before="120" w:after="120"/>
        <w:ind w:firstLine="567"/>
        <w:rPr>
          <w:rFonts w:ascii="GHEA Grapalat" w:hAnsi="GHEA Grapalat" w:cs="Sylfaen"/>
          <w:i/>
          <w:kern w:val="16"/>
          <w:sz w:val="24"/>
          <w:szCs w:val="24"/>
          <w:lang w:val="hy-AM"/>
        </w:rPr>
      </w:pPr>
    </w:p>
    <w:p w:rsidR="00447BEF" w:rsidRPr="00881CB5" w:rsidRDefault="007F4715" w:rsidP="000B39D0">
      <w:pPr>
        <w:pStyle w:val="Heading1"/>
        <w:shd w:val="clear" w:color="auto" w:fill="002060"/>
        <w:rPr>
          <w:rFonts w:ascii="GHEA Grapalat" w:hAnsi="GHEA Grapalat" w:cs="Sylfaen"/>
          <w:color w:val="FFFFFF" w:themeColor="background1"/>
          <w:sz w:val="22"/>
          <w:szCs w:val="22"/>
          <w:lang w:val="hy-AM"/>
        </w:rPr>
      </w:pPr>
      <w:bookmarkStart w:id="22" w:name="_Toc125443014"/>
      <w:bookmarkStart w:id="23" w:name="_Toc125443423"/>
      <w:r>
        <w:rPr>
          <w:rFonts w:ascii="GHEA Grapalat" w:hAnsi="GHEA Grapalat" w:cs="Sylfaen"/>
          <w:color w:val="FFFFFF" w:themeColor="background1"/>
          <w:sz w:val="22"/>
          <w:szCs w:val="22"/>
          <w:lang w:val="hy-AM"/>
        </w:rPr>
        <w:t>8</w:t>
      </w:r>
      <w:r w:rsidR="00447BEF" w:rsidRPr="00881CB5">
        <w:rPr>
          <w:rFonts w:ascii="GHEA Grapalat" w:hAnsi="GHEA Grapalat" w:cs="Sylfaen"/>
          <w:color w:val="FFFFFF" w:themeColor="background1"/>
          <w:sz w:val="22"/>
          <w:szCs w:val="22"/>
          <w:lang w:val="hy-AM"/>
        </w:rPr>
        <w:t>. ՄԺԾԾ ԺԱՄԱՆԱԿԱՀԱՏՎԱԾՈՒՄ ՖԻՆԱՆՍԱԿԱՆ ՊԱՀԱՆՋՆԵՐԻ ԱՄՓՈՓՈՒՄ</w:t>
      </w:r>
      <w:bookmarkEnd w:id="15"/>
      <w:bookmarkEnd w:id="22"/>
      <w:bookmarkEnd w:id="23"/>
    </w:p>
    <w:p w:rsidR="00447BEF" w:rsidRPr="007F4715" w:rsidRDefault="00447BEF" w:rsidP="000B39D0">
      <w:pPr>
        <w:pStyle w:val="Text"/>
        <w:spacing w:before="120" w:after="120"/>
        <w:ind w:firstLine="567"/>
        <w:rPr>
          <w:rFonts w:ascii="GHEA Grapalat" w:hAnsi="GHEA Grapalat"/>
          <w:iCs/>
          <w:kern w:val="16"/>
          <w:sz w:val="24"/>
          <w:szCs w:val="24"/>
          <w:lang w:val="hy-AM"/>
        </w:rPr>
      </w:pPr>
      <w:r w:rsidRPr="007F4715">
        <w:rPr>
          <w:rFonts w:ascii="GHEA Grapalat" w:hAnsi="GHEA Grapalat"/>
          <w:kern w:val="16"/>
          <w:sz w:val="24"/>
          <w:szCs w:val="24"/>
          <w:lang w:val="hy-AM"/>
        </w:rPr>
        <w:t>2024-2026</w:t>
      </w:r>
      <w:r w:rsidRPr="007F4715">
        <w:rPr>
          <w:rFonts w:ascii="GHEA Grapalat" w:hAnsi="GHEA Grapalat" w:cs="Sylfaen"/>
          <w:kern w:val="16"/>
          <w:sz w:val="24"/>
          <w:szCs w:val="24"/>
          <w:lang w:val="hy-AM"/>
        </w:rPr>
        <w:t>թթ</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ժամանակահատվածի</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համար</w:t>
      </w:r>
      <w:r w:rsidRPr="007F4715">
        <w:rPr>
          <w:rFonts w:ascii="GHEA Grapalat" w:hAnsi="GHEA Grapalat"/>
          <w:kern w:val="16"/>
          <w:sz w:val="24"/>
          <w:szCs w:val="24"/>
          <w:lang w:val="hy-AM"/>
        </w:rPr>
        <w:t xml:space="preserve"> </w:t>
      </w:r>
      <w:r w:rsidR="007F4715" w:rsidRPr="007F4715">
        <w:rPr>
          <w:rFonts w:ascii="GHEA Grapalat" w:hAnsi="GHEA Grapalat"/>
          <w:kern w:val="16"/>
          <w:sz w:val="24"/>
          <w:szCs w:val="24"/>
          <w:lang w:val="hy-AM"/>
        </w:rPr>
        <w:t>Արդարադատության նախարարության</w:t>
      </w:r>
      <w:r w:rsidRPr="007F4715">
        <w:rPr>
          <w:rFonts w:ascii="GHEA Grapalat" w:hAnsi="GHEA Grapalat"/>
          <w:kern w:val="16"/>
          <w:sz w:val="24"/>
          <w:szCs w:val="24"/>
          <w:lang w:val="hy-AM"/>
        </w:rPr>
        <w:t xml:space="preserve"> պատասխանատվության ներքո գտնվող բնագավառ(ներ)ի </w:t>
      </w:r>
      <w:r w:rsidRPr="007F4715">
        <w:rPr>
          <w:rFonts w:ascii="GHEA Grapalat" w:hAnsi="GHEA Grapalat" w:cs="Sylfaen"/>
          <w:kern w:val="16"/>
          <w:sz w:val="24"/>
          <w:szCs w:val="24"/>
          <w:lang w:val="hy-AM"/>
        </w:rPr>
        <w:t>գծով</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ֆինանսական</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պահանջների</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վերաբերյալ</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ամփոփ</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 xml:space="preserve">տեղեկատվությունը </w:t>
      </w:r>
      <w:r w:rsidR="007F4715" w:rsidRPr="007F4715">
        <w:rPr>
          <w:rFonts w:ascii="GHEA Grapalat" w:hAnsi="GHEA Grapalat" w:cs="Sylfaen"/>
          <w:kern w:val="16"/>
          <w:sz w:val="24"/>
          <w:szCs w:val="24"/>
          <w:lang w:val="hy-AM"/>
        </w:rPr>
        <w:t xml:space="preserve">ներկայացված է </w:t>
      </w:r>
      <w:r w:rsidRPr="007F4715">
        <w:rPr>
          <w:rFonts w:ascii="GHEA Grapalat" w:hAnsi="GHEA Grapalat" w:cs="Sylfaen"/>
          <w:kern w:val="16"/>
          <w:sz w:val="24"/>
          <w:szCs w:val="24"/>
          <w:lang w:val="hy-AM"/>
        </w:rPr>
        <w:t xml:space="preserve"> Հավելված 8 </w:t>
      </w:r>
      <w:r w:rsidR="004814BC">
        <w:rPr>
          <w:rFonts w:ascii="GHEA Grapalat" w:hAnsi="GHEA Grapalat" w:cs="Sylfaen"/>
          <w:kern w:val="16"/>
          <w:sz w:val="24"/>
          <w:szCs w:val="24"/>
          <w:lang w:val="hy-AM"/>
        </w:rPr>
        <w:t>–</w:t>
      </w:r>
      <w:r w:rsidRPr="007F4715">
        <w:rPr>
          <w:rFonts w:ascii="GHEA Grapalat" w:hAnsi="GHEA Grapalat" w:cs="Sylfaen"/>
          <w:kern w:val="16"/>
          <w:sz w:val="24"/>
          <w:szCs w:val="24"/>
          <w:lang w:val="hy-AM"/>
        </w:rPr>
        <w:t>ում</w:t>
      </w:r>
      <w:r w:rsidR="004814BC">
        <w:rPr>
          <w:rFonts w:ascii="GHEA Grapalat" w:hAnsi="GHEA Grapalat" w:cs="Sylfaen"/>
          <w:kern w:val="16"/>
          <w:sz w:val="24"/>
          <w:szCs w:val="24"/>
          <w:lang w:val="hy-AM"/>
        </w:rPr>
        <w:t xml:space="preserve">։ </w:t>
      </w:r>
    </w:p>
    <w:p w:rsidR="00447BEF" w:rsidRPr="00CE2BFB" w:rsidRDefault="00447BEF" w:rsidP="000B39D0">
      <w:pPr>
        <w:pStyle w:val="BodyText"/>
        <w:spacing w:before="120" w:after="120" w:line="240" w:lineRule="auto"/>
        <w:ind w:firstLine="567"/>
        <w:jc w:val="both"/>
        <w:rPr>
          <w:rFonts w:ascii="GHEA Grapalat" w:hAnsi="GHEA Grapalat"/>
          <w:b w:val="0"/>
          <w:i/>
          <w:sz w:val="24"/>
          <w:szCs w:val="24"/>
          <w:lang w:val="hy-AM"/>
        </w:rPr>
      </w:pPr>
    </w:p>
    <w:p w:rsidR="00447BEF" w:rsidRPr="00881CB5" w:rsidRDefault="00447BEF" w:rsidP="00447BEF">
      <w:pPr>
        <w:pStyle w:val="Heading1"/>
        <w:shd w:val="clear" w:color="auto" w:fill="002060"/>
        <w:rPr>
          <w:rFonts w:ascii="GHEA Grapalat" w:hAnsi="GHEA Grapalat" w:cs="Sylfaen"/>
          <w:color w:val="FFFFFF" w:themeColor="background1"/>
          <w:sz w:val="22"/>
          <w:szCs w:val="22"/>
          <w:lang w:val="hy-AM"/>
        </w:rPr>
      </w:pPr>
      <w:bookmarkStart w:id="24" w:name="_Toc125443015"/>
      <w:bookmarkStart w:id="25" w:name="_Toc125443424"/>
      <w:r w:rsidRPr="00881CB5">
        <w:rPr>
          <w:rFonts w:ascii="GHEA Grapalat" w:hAnsi="GHEA Grapalat" w:cs="Sylfaen"/>
          <w:color w:val="FFFFFF" w:themeColor="background1"/>
          <w:sz w:val="22"/>
          <w:szCs w:val="22"/>
          <w:lang w:val="hy-AM"/>
        </w:rPr>
        <w:t>9. ՀԱՅՏԻ ՀԵՏ ԿԱՊՎԱԾ ՌԻՍԿԵՐԸ</w:t>
      </w:r>
      <w:bookmarkEnd w:id="24"/>
      <w:bookmarkEnd w:id="25"/>
      <w:r w:rsidRPr="00881CB5">
        <w:rPr>
          <w:rFonts w:ascii="GHEA Grapalat" w:hAnsi="GHEA Grapalat" w:cs="Sylfaen"/>
          <w:color w:val="FFFFFF" w:themeColor="background1"/>
          <w:sz w:val="22"/>
          <w:szCs w:val="22"/>
          <w:lang w:val="hy-AM"/>
        </w:rPr>
        <w:t xml:space="preserve"> </w:t>
      </w:r>
    </w:p>
    <w:tbl>
      <w:tblPr>
        <w:tblW w:w="9561" w:type="dxa"/>
        <w:tblInd w:w="108" w:type="dxa"/>
        <w:tblLayout w:type="fixed"/>
        <w:tblLook w:val="0000" w:firstRow="0" w:lastRow="0" w:firstColumn="0" w:lastColumn="0" w:noHBand="0" w:noVBand="0"/>
      </w:tblPr>
      <w:tblGrid>
        <w:gridCol w:w="7"/>
        <w:gridCol w:w="2715"/>
        <w:gridCol w:w="1291"/>
        <w:gridCol w:w="3127"/>
        <w:gridCol w:w="2421"/>
      </w:tblGrid>
      <w:tr w:rsidR="007F4715" w:rsidRPr="0063787C" w:rsidTr="00F21F3E">
        <w:tc>
          <w:tcPr>
            <w:tcW w:w="2722" w:type="dxa"/>
            <w:gridSpan w:val="2"/>
            <w:tcBorders>
              <w:top w:val="single" w:sz="4" w:space="0" w:color="000000"/>
              <w:left w:val="single" w:sz="4" w:space="0" w:color="000000"/>
              <w:bottom w:val="single" w:sz="4" w:space="0" w:color="000000"/>
              <w:right w:val="single" w:sz="4" w:space="0" w:color="000000"/>
            </w:tcBorders>
            <w:shd w:val="clear" w:color="auto" w:fill="D9D9D9"/>
          </w:tcPr>
          <w:p w:rsidR="007F4715" w:rsidRPr="007F4715" w:rsidRDefault="007F4715" w:rsidP="007F4715">
            <w:pPr>
              <w:pBdr>
                <w:top w:val="nil"/>
                <w:left w:val="nil"/>
                <w:bottom w:val="nil"/>
                <w:right w:val="nil"/>
                <w:between w:val="nil"/>
              </w:pBdr>
              <w:jc w:val="both"/>
              <w:rPr>
                <w:rFonts w:ascii="GHEA Grapalat" w:eastAsia="GHEA Grapalat" w:hAnsi="GHEA Grapalat" w:cs="GHEA Grapalat"/>
                <w:color w:val="000000"/>
                <w:sz w:val="16"/>
                <w:szCs w:val="16"/>
                <w:lang w:val="hy-AM"/>
              </w:rPr>
            </w:pPr>
            <w:r w:rsidRPr="007F4715">
              <w:rPr>
                <w:rFonts w:ascii="GHEA Grapalat" w:eastAsia="GHEA Grapalat" w:hAnsi="GHEA Grapalat" w:cs="GHEA Grapalat"/>
                <w:color w:val="000000"/>
                <w:sz w:val="16"/>
                <w:szCs w:val="16"/>
                <w:lang w:val="hy-AM"/>
              </w:rPr>
              <w:t>Ռիսկի նկարագրությունը</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cPr>
          <w:p w:rsidR="007F4715" w:rsidRPr="007F4715" w:rsidRDefault="007F4715" w:rsidP="007F4715">
            <w:pPr>
              <w:pBdr>
                <w:top w:val="nil"/>
                <w:left w:val="nil"/>
                <w:bottom w:val="nil"/>
                <w:right w:val="nil"/>
                <w:between w:val="nil"/>
              </w:pBdr>
              <w:jc w:val="both"/>
              <w:rPr>
                <w:rFonts w:ascii="GHEA Grapalat" w:eastAsia="GHEA Grapalat" w:hAnsi="GHEA Grapalat" w:cs="GHEA Grapalat"/>
                <w:color w:val="000000"/>
                <w:sz w:val="16"/>
                <w:szCs w:val="16"/>
                <w:lang w:val="hy-AM"/>
              </w:rPr>
            </w:pPr>
            <w:r w:rsidRPr="007F4715">
              <w:rPr>
                <w:rFonts w:ascii="GHEA Grapalat" w:eastAsia="GHEA Grapalat" w:hAnsi="GHEA Grapalat" w:cs="GHEA Grapalat"/>
                <w:color w:val="000000"/>
                <w:sz w:val="16"/>
                <w:szCs w:val="16"/>
                <w:lang w:val="hy-AM"/>
              </w:rPr>
              <w:t>Երևույթի հանդես գալու հավանականությունը</w:t>
            </w:r>
          </w:p>
        </w:tc>
        <w:tc>
          <w:tcPr>
            <w:tcW w:w="3127" w:type="dxa"/>
            <w:tcBorders>
              <w:top w:val="single" w:sz="4" w:space="0" w:color="000000"/>
              <w:left w:val="single" w:sz="4" w:space="0" w:color="000000"/>
              <w:bottom w:val="single" w:sz="4" w:space="0" w:color="000000"/>
              <w:right w:val="single" w:sz="4" w:space="0" w:color="000000"/>
            </w:tcBorders>
            <w:shd w:val="clear" w:color="auto" w:fill="D9D9D9"/>
          </w:tcPr>
          <w:p w:rsidR="007F4715" w:rsidRPr="007F4715" w:rsidRDefault="007F4715" w:rsidP="007F4715">
            <w:pPr>
              <w:pBdr>
                <w:top w:val="nil"/>
                <w:left w:val="nil"/>
                <w:bottom w:val="nil"/>
                <w:right w:val="nil"/>
                <w:between w:val="nil"/>
              </w:pBdr>
              <w:jc w:val="both"/>
              <w:rPr>
                <w:rFonts w:ascii="GHEA Grapalat" w:eastAsia="GHEA Grapalat" w:hAnsi="GHEA Grapalat" w:cs="GHEA Grapalat"/>
                <w:color w:val="000000"/>
                <w:sz w:val="16"/>
                <w:szCs w:val="16"/>
                <w:lang w:val="hy-AM"/>
              </w:rPr>
            </w:pPr>
            <w:r w:rsidRPr="007F4715">
              <w:rPr>
                <w:rFonts w:ascii="GHEA Grapalat" w:eastAsia="GHEA Grapalat" w:hAnsi="GHEA Grapalat" w:cs="GHEA Grapalat"/>
                <w:color w:val="000000"/>
                <w:sz w:val="16"/>
                <w:szCs w:val="16"/>
                <w:lang w:val="hy-AM"/>
              </w:rPr>
              <w:t>Հնարավոր ազդեցությունը նպատակների և արդյունքային ցուցանիշների վրա</w:t>
            </w:r>
          </w:p>
        </w:tc>
        <w:tc>
          <w:tcPr>
            <w:tcW w:w="2421" w:type="dxa"/>
            <w:tcBorders>
              <w:top w:val="single" w:sz="4" w:space="0" w:color="000000"/>
              <w:left w:val="single" w:sz="4" w:space="0" w:color="000000"/>
              <w:bottom w:val="single" w:sz="4" w:space="0" w:color="000000"/>
              <w:right w:val="single" w:sz="4" w:space="0" w:color="000000"/>
            </w:tcBorders>
            <w:shd w:val="clear" w:color="auto" w:fill="D9D9D9"/>
          </w:tcPr>
          <w:p w:rsidR="007F4715" w:rsidRPr="007F4715" w:rsidRDefault="007F4715" w:rsidP="007F4715">
            <w:pPr>
              <w:pBdr>
                <w:top w:val="nil"/>
                <w:left w:val="nil"/>
                <w:bottom w:val="nil"/>
                <w:right w:val="nil"/>
                <w:between w:val="nil"/>
              </w:pBdr>
              <w:jc w:val="both"/>
              <w:rPr>
                <w:rFonts w:ascii="GHEA Grapalat" w:eastAsia="GHEA Grapalat" w:hAnsi="GHEA Grapalat" w:cs="GHEA Grapalat"/>
                <w:color w:val="000000"/>
                <w:sz w:val="16"/>
                <w:szCs w:val="16"/>
                <w:lang w:val="hy-AM"/>
              </w:rPr>
            </w:pPr>
            <w:r w:rsidRPr="007F4715">
              <w:rPr>
                <w:rFonts w:ascii="GHEA Grapalat" w:eastAsia="GHEA Grapalat" w:hAnsi="GHEA Grapalat" w:cs="GHEA Grapalat"/>
                <w:color w:val="000000"/>
                <w:sz w:val="16"/>
                <w:szCs w:val="16"/>
                <w:lang w:val="hy-AM"/>
              </w:rPr>
              <w:t>Ռիսկի կանխման/ հաղթահարման հնարավոր ուղիները</w:t>
            </w:r>
          </w:p>
        </w:tc>
      </w:tr>
      <w:tr w:rsidR="007F4715" w:rsidRPr="007F4715" w:rsidTr="00F21F3E">
        <w:trPr>
          <w:gridBefore w:val="1"/>
          <w:wBefore w:w="7" w:type="dxa"/>
        </w:trPr>
        <w:tc>
          <w:tcPr>
            <w:tcW w:w="2715" w:type="dxa"/>
            <w:tcBorders>
              <w:top w:val="single" w:sz="4" w:space="0" w:color="000000"/>
              <w:left w:val="single" w:sz="4" w:space="0" w:color="000000"/>
              <w:bottom w:val="single" w:sz="4" w:space="0" w:color="000000"/>
              <w:right w:val="single" w:sz="4" w:space="0" w:color="000000"/>
            </w:tcBorders>
          </w:tcPr>
          <w:p w:rsidR="007F4715" w:rsidRPr="0063787C" w:rsidRDefault="007F4715" w:rsidP="0063787C">
            <w:pPr>
              <w:pBdr>
                <w:top w:val="nil"/>
                <w:left w:val="nil"/>
                <w:bottom w:val="nil"/>
                <w:right w:val="nil"/>
                <w:between w:val="nil"/>
              </w:pBd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 xml:space="preserve">Քրեակատարողական հիմնարկներում պատժի կրման պայմանների բարելավման </w:t>
            </w:r>
            <w:r w:rsidR="0063787C">
              <w:rPr>
                <w:rFonts w:ascii="GHEA Grapalat" w:eastAsia="GHEA Grapalat" w:hAnsi="GHEA Grapalat" w:cs="GHEA Grapalat"/>
                <w:sz w:val="16"/>
                <w:szCs w:val="16"/>
                <w:lang w:val="hy-AM"/>
              </w:rPr>
              <w:t>ապահովման անհնարինություն</w:t>
            </w:r>
            <w:bookmarkStart w:id="26" w:name="_GoBack"/>
            <w:bookmarkEnd w:id="26"/>
          </w:p>
        </w:tc>
        <w:tc>
          <w:tcPr>
            <w:tcW w:w="1291" w:type="dxa"/>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pBdr>
                <w:top w:val="nil"/>
                <w:left w:val="nil"/>
                <w:bottom w:val="nil"/>
                <w:right w:val="nil"/>
                <w:between w:val="nil"/>
              </w:pBdr>
              <w:spacing w:line="360" w:lineRule="auto"/>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3</w:t>
            </w:r>
          </w:p>
        </w:tc>
        <w:tc>
          <w:tcPr>
            <w:tcW w:w="3127" w:type="dxa"/>
            <w:tcBorders>
              <w:top w:val="single" w:sz="4" w:space="0" w:color="000000"/>
              <w:left w:val="single" w:sz="4" w:space="0" w:color="000000"/>
              <w:bottom w:val="single" w:sz="4" w:space="0" w:color="000000"/>
              <w:right w:val="single" w:sz="4" w:space="0" w:color="000000"/>
            </w:tcBorders>
          </w:tcPr>
          <w:p w:rsidR="007F4715" w:rsidRPr="007F4715" w:rsidRDefault="007D7938" w:rsidP="007F4715">
            <w:pPr>
              <w:pBdr>
                <w:top w:val="nil"/>
                <w:left w:val="nil"/>
                <w:bottom w:val="nil"/>
                <w:right w:val="nil"/>
                <w:between w:val="nil"/>
              </w:pBdr>
              <w:jc w:val="center"/>
              <w:rPr>
                <w:rFonts w:ascii="GHEA Grapalat" w:eastAsia="GHEA Grapalat" w:hAnsi="GHEA Grapalat" w:cs="GHEA Grapalat"/>
                <w:sz w:val="16"/>
                <w:szCs w:val="16"/>
                <w:lang w:val="hy-AM"/>
              </w:rPr>
            </w:pPr>
            <w:r>
              <w:rPr>
                <w:rFonts w:ascii="GHEA Grapalat" w:eastAsia="GHEA Grapalat" w:hAnsi="GHEA Grapalat" w:cs="GHEA Grapalat"/>
                <w:sz w:val="16"/>
                <w:szCs w:val="16"/>
                <w:lang w:val="hy-AM"/>
              </w:rPr>
              <w:t xml:space="preserve">Կառավարության 2021-2026թթ․ ծրագրով, </w:t>
            </w:r>
            <w:r w:rsidR="007F4715" w:rsidRPr="007F4715">
              <w:rPr>
                <w:rFonts w:ascii="GHEA Grapalat" w:eastAsia="GHEA Grapalat" w:hAnsi="GHEA Grapalat" w:cs="GHEA Grapalat"/>
                <w:sz w:val="16"/>
                <w:szCs w:val="16"/>
                <w:lang w:val="hy-AM"/>
              </w:rPr>
              <w:t>Քրեակատարողական և պրոբացիոն ռազմավարություններով նախատեսված  միջոցառումների իրականացման /մասնավորապես շենքային պայմաննների, նյութատեխնիկական ապահովման/ անհնարինություն</w:t>
            </w:r>
          </w:p>
        </w:tc>
        <w:tc>
          <w:tcPr>
            <w:tcW w:w="2421" w:type="dxa"/>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pBdr>
                <w:top w:val="nil"/>
                <w:left w:val="nil"/>
                <w:bottom w:val="nil"/>
                <w:right w:val="nil"/>
                <w:between w:val="nil"/>
              </w:pBd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Լրացուցիչ գումարների հատկացում</w:t>
            </w:r>
          </w:p>
        </w:tc>
      </w:tr>
      <w:tr w:rsidR="007F4715" w:rsidRPr="0063787C" w:rsidTr="00F21F3E">
        <w:tc>
          <w:tcPr>
            <w:tcW w:w="2722" w:type="dxa"/>
            <w:gridSpan w:val="2"/>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 xml:space="preserve">Կադրերի արտահոսք </w:t>
            </w:r>
          </w:p>
        </w:tc>
        <w:tc>
          <w:tcPr>
            <w:tcW w:w="1291" w:type="dxa"/>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pBdr>
                <w:top w:val="nil"/>
                <w:left w:val="nil"/>
                <w:bottom w:val="nil"/>
                <w:right w:val="nil"/>
                <w:between w:val="nil"/>
              </w:pBd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2</w:t>
            </w:r>
          </w:p>
        </w:tc>
        <w:tc>
          <w:tcPr>
            <w:tcW w:w="3127" w:type="dxa"/>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ոլորտի քաղաքականության միջոցառումների իրականացման ոչ լիարժեք ապահովում</w:t>
            </w:r>
          </w:p>
          <w:p w:rsidR="007F4715" w:rsidRPr="007F4715" w:rsidRDefault="007F4715" w:rsidP="007F4715">
            <w:pPr>
              <w:pBdr>
                <w:top w:val="nil"/>
                <w:left w:val="nil"/>
                <w:bottom w:val="nil"/>
                <w:right w:val="nil"/>
                <w:between w:val="nil"/>
              </w:pBdr>
              <w:jc w:val="center"/>
              <w:rPr>
                <w:rFonts w:ascii="GHEA Grapalat" w:eastAsia="GHEA Grapalat" w:hAnsi="GHEA Grapalat" w:cs="GHEA Grapalat"/>
                <w:sz w:val="16"/>
                <w:szCs w:val="16"/>
                <w:lang w:val="hy-AM"/>
              </w:rPr>
            </w:pPr>
          </w:p>
        </w:tc>
        <w:tc>
          <w:tcPr>
            <w:tcW w:w="2421" w:type="dxa"/>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pBdr>
                <w:top w:val="nil"/>
                <w:left w:val="nil"/>
                <w:bottom w:val="nil"/>
                <w:right w:val="nil"/>
                <w:between w:val="nil"/>
              </w:pBd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Աշխատավարձի բարձրացում, պարգևատրման ճկուն համակարգ</w:t>
            </w:r>
          </w:p>
        </w:tc>
      </w:tr>
      <w:tr w:rsidR="007F4715" w:rsidRPr="007F4715" w:rsidTr="00F21F3E">
        <w:tc>
          <w:tcPr>
            <w:tcW w:w="2722" w:type="dxa"/>
            <w:gridSpan w:val="2"/>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Հայտի մերժում և ֆինանսական միջոցների չհատկացում</w:t>
            </w:r>
          </w:p>
        </w:tc>
        <w:tc>
          <w:tcPr>
            <w:tcW w:w="1291" w:type="dxa"/>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3</w:t>
            </w:r>
          </w:p>
        </w:tc>
        <w:tc>
          <w:tcPr>
            <w:tcW w:w="3127" w:type="dxa"/>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Հակակոռուպցիոն և դատաիրավական ռազմավարություններով նախատեսված  միջոցառումների իրականացման /մասնավորապես</w:t>
            </w:r>
            <w:r w:rsidR="007D7938">
              <w:rPr>
                <w:rFonts w:ascii="GHEA Grapalat" w:eastAsia="GHEA Grapalat" w:hAnsi="GHEA Grapalat" w:cs="GHEA Grapalat"/>
                <w:sz w:val="16"/>
                <w:szCs w:val="16"/>
                <w:lang w:val="hy-AM"/>
              </w:rPr>
              <w:t>,</w:t>
            </w:r>
            <w:r w:rsidRPr="007F4715">
              <w:rPr>
                <w:rFonts w:ascii="GHEA Grapalat" w:eastAsia="GHEA Grapalat" w:hAnsi="GHEA Grapalat" w:cs="GHEA Grapalat"/>
                <w:sz w:val="16"/>
                <w:szCs w:val="16"/>
                <w:lang w:val="hy-AM"/>
              </w:rPr>
              <w:t xml:space="preserve"> </w:t>
            </w:r>
            <w:r w:rsidR="007D7938" w:rsidRPr="007D7938">
              <w:rPr>
                <w:rFonts w:ascii="GHEA Grapalat" w:eastAsia="GHEA Grapalat" w:hAnsi="GHEA Grapalat" w:cs="GHEA Grapalat"/>
                <w:sz w:val="16"/>
                <w:szCs w:val="16"/>
                <w:lang w:val="hy-AM"/>
              </w:rPr>
              <w:t>«Էլեկտրոնային դատարան» և «Էլեկտրոնային արդարադատություն» միասնական կառավարման համակարգերի ներդրան և գործարկման</w:t>
            </w:r>
            <w:r w:rsidR="007D7938">
              <w:rPr>
                <w:rFonts w:ascii="GHEA Grapalat" w:eastAsia="GHEA Grapalat" w:hAnsi="GHEA Grapalat" w:cs="GHEA Grapalat"/>
                <w:sz w:val="16"/>
                <w:szCs w:val="16"/>
                <w:lang w:val="hy-AM"/>
              </w:rPr>
              <w:t xml:space="preserve">, </w:t>
            </w:r>
            <w:r w:rsidR="007D7938" w:rsidRPr="007D7938">
              <w:rPr>
                <w:rFonts w:ascii="GHEA Grapalat" w:eastAsia="GHEA Grapalat" w:hAnsi="GHEA Grapalat" w:cs="GHEA Grapalat"/>
                <w:sz w:val="16"/>
                <w:szCs w:val="16"/>
                <w:lang w:val="hy-AM"/>
              </w:rPr>
              <w:t xml:space="preserve"> </w:t>
            </w:r>
            <w:r w:rsidRPr="007F4715">
              <w:rPr>
                <w:rFonts w:ascii="GHEA Grapalat" w:eastAsia="GHEA Grapalat" w:hAnsi="GHEA Grapalat" w:cs="GHEA Grapalat"/>
                <w:sz w:val="16"/>
                <w:szCs w:val="16"/>
                <w:lang w:val="hy-AM"/>
              </w:rPr>
              <w:t>հակակոռուպցիոն կոմիտեի, դատարանների շենքային պայմանների,  նյութատեխնիկական ապահովման/ անհնարինություն</w:t>
            </w:r>
          </w:p>
        </w:tc>
        <w:tc>
          <w:tcPr>
            <w:tcW w:w="2421" w:type="dxa"/>
            <w:tcBorders>
              <w:top w:val="single" w:sz="4" w:space="0" w:color="000000"/>
              <w:left w:val="single" w:sz="4" w:space="0" w:color="000000"/>
              <w:bottom w:val="single" w:sz="4" w:space="0" w:color="000000"/>
              <w:right w:val="single" w:sz="4" w:space="0" w:color="000000"/>
            </w:tcBorders>
          </w:tcPr>
          <w:p w:rsidR="007F4715" w:rsidRPr="007F4715" w:rsidRDefault="007F4715" w:rsidP="007F4715">
            <w:pP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Գումարների նախատեսում</w:t>
            </w:r>
          </w:p>
        </w:tc>
      </w:tr>
      <w:tr w:rsidR="00F21F3E" w:rsidRPr="007F4715" w:rsidTr="00F21F3E">
        <w:tc>
          <w:tcPr>
            <w:tcW w:w="2722" w:type="dxa"/>
            <w:gridSpan w:val="2"/>
            <w:tcBorders>
              <w:top w:val="single" w:sz="4" w:space="0" w:color="000000"/>
              <w:left w:val="single" w:sz="4" w:space="0" w:color="000000"/>
              <w:bottom w:val="single" w:sz="4" w:space="0" w:color="000000"/>
              <w:right w:val="single" w:sz="4" w:space="0" w:color="000000"/>
            </w:tcBorders>
          </w:tcPr>
          <w:p w:rsidR="00F21F3E" w:rsidRPr="00F21F3E" w:rsidRDefault="00F21F3E" w:rsidP="00F21F3E">
            <w:pPr>
              <w:rPr>
                <w:rFonts w:ascii="GHEA Grapalat" w:hAnsi="GHEA Grapalat"/>
                <w:sz w:val="16"/>
                <w:szCs w:val="16"/>
              </w:rPr>
            </w:pPr>
            <w:r w:rsidRPr="00F21F3E">
              <w:rPr>
                <w:rFonts w:ascii="GHEA Grapalat" w:hAnsi="GHEA Grapalat"/>
                <w:sz w:val="16"/>
                <w:szCs w:val="16"/>
              </w:rPr>
              <w:t xml:space="preserve">ՀՀԱՀ փաստաթղթերը հատուկ ռեժիմով պահպանություն է ենթադրում՝ անփոփոխ ջերմություն և խոնավություն, որն էլ իրականացվում է հատուկ </w:t>
            </w:r>
            <w:r w:rsidRPr="00F21F3E">
              <w:rPr>
                <w:rFonts w:ascii="GHEA Grapalat" w:hAnsi="GHEA Grapalat"/>
                <w:sz w:val="16"/>
                <w:szCs w:val="16"/>
              </w:rPr>
              <w:lastRenderedPageBreak/>
              <w:t>սարքավորումների միջոցով՝ հոսանքի, ջրի և գազի մշտական մատակարարման պայմաններում:</w:t>
            </w:r>
          </w:p>
        </w:tc>
        <w:tc>
          <w:tcPr>
            <w:tcW w:w="1291" w:type="dxa"/>
            <w:tcBorders>
              <w:top w:val="single" w:sz="4" w:space="0" w:color="000000"/>
              <w:left w:val="single" w:sz="4" w:space="0" w:color="000000"/>
              <w:bottom w:val="single" w:sz="4" w:space="0" w:color="000000"/>
              <w:right w:val="single" w:sz="4" w:space="0" w:color="000000"/>
            </w:tcBorders>
          </w:tcPr>
          <w:p w:rsidR="00F21F3E" w:rsidRPr="00F21F3E" w:rsidRDefault="00F21F3E" w:rsidP="00F21F3E">
            <w:pPr>
              <w:jc w:val="center"/>
              <w:rPr>
                <w:rFonts w:ascii="GHEA Grapalat" w:hAnsi="GHEA Grapalat"/>
                <w:sz w:val="16"/>
                <w:szCs w:val="16"/>
              </w:rPr>
            </w:pPr>
            <w:r w:rsidRPr="00F21F3E">
              <w:rPr>
                <w:rFonts w:ascii="GHEA Grapalat" w:hAnsi="GHEA Grapalat"/>
                <w:sz w:val="16"/>
                <w:szCs w:val="16"/>
              </w:rPr>
              <w:lastRenderedPageBreak/>
              <w:t>3</w:t>
            </w:r>
          </w:p>
        </w:tc>
        <w:tc>
          <w:tcPr>
            <w:tcW w:w="3127" w:type="dxa"/>
            <w:tcBorders>
              <w:top w:val="single" w:sz="4" w:space="0" w:color="000000"/>
              <w:left w:val="single" w:sz="4" w:space="0" w:color="000000"/>
              <w:bottom w:val="single" w:sz="4" w:space="0" w:color="000000"/>
              <w:right w:val="single" w:sz="4" w:space="0" w:color="000000"/>
            </w:tcBorders>
          </w:tcPr>
          <w:p w:rsidR="00F21F3E" w:rsidRPr="00F21F3E" w:rsidRDefault="00F21F3E" w:rsidP="00F21F3E">
            <w:pPr>
              <w:rPr>
                <w:rFonts w:ascii="GHEA Grapalat" w:hAnsi="GHEA Grapalat"/>
                <w:sz w:val="16"/>
                <w:szCs w:val="16"/>
              </w:rPr>
            </w:pPr>
            <w:r w:rsidRPr="00F21F3E">
              <w:rPr>
                <w:rFonts w:ascii="GHEA Grapalat" w:hAnsi="GHEA Grapalat"/>
                <w:sz w:val="16"/>
                <w:szCs w:val="16"/>
              </w:rPr>
              <w:t>Պահպանության աղբյուրներից որևէ մեկի բացակայությունը կխաթարի պահպանության ամբողջ ռեժիմը:</w:t>
            </w:r>
          </w:p>
        </w:tc>
        <w:tc>
          <w:tcPr>
            <w:tcW w:w="2421" w:type="dxa"/>
            <w:tcBorders>
              <w:top w:val="single" w:sz="4" w:space="0" w:color="000000"/>
              <w:left w:val="single" w:sz="4" w:space="0" w:color="000000"/>
              <w:bottom w:val="single" w:sz="4" w:space="0" w:color="000000"/>
              <w:right w:val="single" w:sz="4" w:space="0" w:color="000000"/>
            </w:tcBorders>
          </w:tcPr>
          <w:p w:rsidR="00F21F3E" w:rsidRPr="00F21F3E" w:rsidRDefault="00F21F3E" w:rsidP="00F21F3E">
            <w:pPr>
              <w:rPr>
                <w:rFonts w:ascii="GHEA Grapalat" w:hAnsi="GHEA Grapalat"/>
                <w:sz w:val="16"/>
                <w:szCs w:val="16"/>
              </w:rPr>
            </w:pPr>
            <w:r w:rsidRPr="00F21F3E">
              <w:rPr>
                <w:rFonts w:ascii="GHEA Grapalat" w:hAnsi="GHEA Grapalat"/>
                <w:sz w:val="16"/>
                <w:szCs w:val="16"/>
              </w:rPr>
              <w:t xml:space="preserve">Պահպանության ռեժիմի սարքավորումների ձեռք բերում, առկա սարքավորումների անխաթար աշխատանքի </w:t>
            </w:r>
            <w:r w:rsidRPr="00F21F3E">
              <w:rPr>
                <w:rFonts w:ascii="GHEA Grapalat" w:hAnsi="GHEA Grapalat"/>
                <w:sz w:val="16"/>
                <w:szCs w:val="16"/>
              </w:rPr>
              <w:lastRenderedPageBreak/>
              <w:t xml:space="preserve">ապահովում, անվտանգության կանոնների պահպանում  </w:t>
            </w:r>
          </w:p>
        </w:tc>
      </w:tr>
      <w:tr w:rsidR="00F21F3E" w:rsidRPr="007F4715" w:rsidTr="00F21F3E">
        <w:tc>
          <w:tcPr>
            <w:tcW w:w="2722" w:type="dxa"/>
            <w:gridSpan w:val="2"/>
            <w:tcBorders>
              <w:top w:val="single" w:sz="4" w:space="0" w:color="000000"/>
              <w:left w:val="single" w:sz="4" w:space="0" w:color="000000"/>
              <w:bottom w:val="single" w:sz="4" w:space="0" w:color="000000"/>
              <w:right w:val="single" w:sz="4" w:space="0" w:color="000000"/>
            </w:tcBorders>
          </w:tcPr>
          <w:p w:rsidR="00F21F3E" w:rsidRPr="00F21F3E" w:rsidRDefault="00F21F3E" w:rsidP="00F21F3E">
            <w:pPr>
              <w:rPr>
                <w:rFonts w:ascii="GHEA Grapalat" w:hAnsi="GHEA Grapalat"/>
                <w:sz w:val="16"/>
                <w:szCs w:val="16"/>
              </w:rPr>
            </w:pPr>
            <w:r w:rsidRPr="00F21F3E">
              <w:rPr>
                <w:rFonts w:ascii="GHEA Grapalat" w:hAnsi="GHEA Grapalat"/>
                <w:sz w:val="16"/>
                <w:szCs w:val="16"/>
              </w:rPr>
              <w:lastRenderedPageBreak/>
              <w:t xml:space="preserve">Արժեքավոր և հազվագյուտ փաստաթղթերի օգտագործում </w:t>
            </w:r>
          </w:p>
        </w:tc>
        <w:tc>
          <w:tcPr>
            <w:tcW w:w="1291" w:type="dxa"/>
            <w:tcBorders>
              <w:top w:val="single" w:sz="4" w:space="0" w:color="000000"/>
              <w:left w:val="single" w:sz="4" w:space="0" w:color="000000"/>
              <w:bottom w:val="single" w:sz="4" w:space="0" w:color="000000"/>
              <w:right w:val="single" w:sz="4" w:space="0" w:color="000000"/>
            </w:tcBorders>
          </w:tcPr>
          <w:p w:rsidR="00F21F3E" w:rsidRPr="00F21F3E" w:rsidRDefault="00F21F3E" w:rsidP="00F21F3E">
            <w:pPr>
              <w:jc w:val="center"/>
              <w:rPr>
                <w:rFonts w:ascii="GHEA Grapalat" w:hAnsi="GHEA Grapalat"/>
                <w:sz w:val="16"/>
                <w:szCs w:val="16"/>
              </w:rPr>
            </w:pPr>
            <w:r w:rsidRPr="00F21F3E">
              <w:rPr>
                <w:rFonts w:ascii="GHEA Grapalat" w:hAnsi="GHEA Grapalat"/>
                <w:sz w:val="16"/>
                <w:szCs w:val="16"/>
              </w:rPr>
              <w:t>3</w:t>
            </w:r>
          </w:p>
        </w:tc>
        <w:tc>
          <w:tcPr>
            <w:tcW w:w="3127" w:type="dxa"/>
            <w:tcBorders>
              <w:top w:val="single" w:sz="4" w:space="0" w:color="000000"/>
              <w:left w:val="single" w:sz="4" w:space="0" w:color="000000"/>
              <w:bottom w:val="single" w:sz="4" w:space="0" w:color="000000"/>
              <w:right w:val="single" w:sz="4" w:space="0" w:color="000000"/>
            </w:tcBorders>
          </w:tcPr>
          <w:p w:rsidR="00F21F3E" w:rsidRPr="00F21F3E" w:rsidRDefault="00F21F3E" w:rsidP="00F21F3E">
            <w:pPr>
              <w:rPr>
                <w:rFonts w:ascii="GHEA Grapalat" w:hAnsi="GHEA Grapalat"/>
                <w:sz w:val="16"/>
                <w:szCs w:val="16"/>
              </w:rPr>
            </w:pPr>
            <w:r w:rsidRPr="00F21F3E">
              <w:rPr>
                <w:rFonts w:ascii="GHEA Grapalat" w:hAnsi="GHEA Grapalat"/>
                <w:sz w:val="16"/>
                <w:szCs w:val="16"/>
              </w:rPr>
              <w:t>Արժեքավոր և հազվագյուտ փաստաթղթերը օգտագործվում են հատուկ կարգով՝ տրամադրվում եմ վերջիններիս պատճենները</w:t>
            </w:r>
          </w:p>
        </w:tc>
        <w:tc>
          <w:tcPr>
            <w:tcW w:w="2421" w:type="dxa"/>
            <w:tcBorders>
              <w:top w:val="single" w:sz="4" w:space="0" w:color="000000"/>
              <w:left w:val="single" w:sz="4" w:space="0" w:color="000000"/>
              <w:bottom w:val="single" w:sz="4" w:space="0" w:color="000000"/>
              <w:right w:val="single" w:sz="4" w:space="0" w:color="000000"/>
            </w:tcBorders>
          </w:tcPr>
          <w:p w:rsidR="00F21F3E" w:rsidRPr="007D7938" w:rsidRDefault="007D7938" w:rsidP="00F21F3E">
            <w:pPr>
              <w:rPr>
                <w:rFonts w:ascii="GHEA Grapalat" w:hAnsi="GHEA Grapalat"/>
                <w:sz w:val="16"/>
                <w:szCs w:val="16"/>
                <w:lang w:val="hy-AM"/>
              </w:rPr>
            </w:pPr>
            <w:r>
              <w:rPr>
                <w:rFonts w:ascii="GHEA Grapalat" w:hAnsi="GHEA Grapalat"/>
                <w:sz w:val="16"/>
                <w:szCs w:val="16"/>
                <w:lang w:val="hy-AM"/>
              </w:rPr>
              <w:t>Արխիվային ծառայությոընների համար անհրաժեշտ գումարի հատկացում</w:t>
            </w:r>
          </w:p>
        </w:tc>
      </w:tr>
      <w:tr w:rsidR="007D7938" w:rsidRPr="007F4715" w:rsidTr="00F21F3E">
        <w:tc>
          <w:tcPr>
            <w:tcW w:w="2722" w:type="dxa"/>
            <w:gridSpan w:val="2"/>
            <w:tcBorders>
              <w:top w:val="single" w:sz="4" w:space="0" w:color="000000"/>
              <w:left w:val="single" w:sz="4" w:space="0" w:color="000000"/>
              <w:bottom w:val="single" w:sz="4" w:space="0" w:color="000000"/>
              <w:right w:val="single" w:sz="4" w:space="0" w:color="000000"/>
            </w:tcBorders>
          </w:tcPr>
          <w:p w:rsidR="007D7938" w:rsidRPr="007D7938" w:rsidRDefault="007D7938" w:rsidP="007D7938">
            <w:pPr>
              <w:rPr>
                <w:rFonts w:ascii="GHEA Grapalat" w:hAnsi="GHEA Grapalat"/>
                <w:sz w:val="16"/>
                <w:szCs w:val="16"/>
              </w:rPr>
            </w:pPr>
            <w:r w:rsidRPr="007D7938">
              <w:rPr>
                <w:rFonts w:ascii="GHEA Grapalat" w:hAnsi="GHEA Grapalat"/>
                <w:sz w:val="16"/>
                <w:szCs w:val="16"/>
              </w:rPr>
              <w:t>Հայտով նախատեսված ծրագրերի դադարեցում կամ պակաս ֆինանսավորում</w:t>
            </w:r>
          </w:p>
        </w:tc>
        <w:tc>
          <w:tcPr>
            <w:tcW w:w="1291" w:type="dxa"/>
            <w:tcBorders>
              <w:top w:val="single" w:sz="4" w:space="0" w:color="000000"/>
              <w:left w:val="single" w:sz="4" w:space="0" w:color="000000"/>
              <w:bottom w:val="single" w:sz="4" w:space="0" w:color="000000"/>
              <w:right w:val="single" w:sz="4" w:space="0" w:color="000000"/>
            </w:tcBorders>
          </w:tcPr>
          <w:p w:rsidR="007D7938" w:rsidRPr="007D7938" w:rsidRDefault="007D7938" w:rsidP="007D7938">
            <w:pPr>
              <w:rPr>
                <w:rFonts w:ascii="GHEA Grapalat" w:hAnsi="GHEA Grapalat"/>
                <w:sz w:val="16"/>
                <w:szCs w:val="16"/>
              </w:rPr>
            </w:pPr>
            <w:r w:rsidRPr="007D7938">
              <w:rPr>
                <w:rFonts w:ascii="GHEA Grapalat" w:hAnsi="GHEA Grapalat"/>
                <w:sz w:val="16"/>
                <w:szCs w:val="16"/>
              </w:rPr>
              <w:t>1</w:t>
            </w:r>
          </w:p>
        </w:tc>
        <w:tc>
          <w:tcPr>
            <w:tcW w:w="3127" w:type="dxa"/>
            <w:tcBorders>
              <w:top w:val="single" w:sz="4" w:space="0" w:color="000000"/>
              <w:left w:val="single" w:sz="4" w:space="0" w:color="000000"/>
              <w:bottom w:val="single" w:sz="4" w:space="0" w:color="000000"/>
              <w:right w:val="single" w:sz="4" w:space="0" w:color="000000"/>
            </w:tcBorders>
          </w:tcPr>
          <w:p w:rsidR="007D7938" w:rsidRPr="007D7938" w:rsidRDefault="007D7938" w:rsidP="007D7938">
            <w:pPr>
              <w:rPr>
                <w:rFonts w:ascii="GHEA Grapalat" w:hAnsi="GHEA Grapalat"/>
                <w:sz w:val="16"/>
                <w:szCs w:val="16"/>
              </w:rPr>
            </w:pPr>
            <w:r w:rsidRPr="007D7938">
              <w:rPr>
                <w:rFonts w:ascii="GHEA Grapalat" w:hAnsi="GHEA Grapalat"/>
                <w:sz w:val="16"/>
                <w:szCs w:val="16"/>
              </w:rPr>
              <w:t>Դատական և դատախազության  համակարգում առաջացող թափուր հաստիքների համալրման անհնարինություն</w:t>
            </w:r>
          </w:p>
        </w:tc>
        <w:tc>
          <w:tcPr>
            <w:tcW w:w="2421" w:type="dxa"/>
            <w:tcBorders>
              <w:top w:val="single" w:sz="4" w:space="0" w:color="000000"/>
              <w:left w:val="single" w:sz="4" w:space="0" w:color="000000"/>
              <w:bottom w:val="single" w:sz="4" w:space="0" w:color="000000"/>
              <w:right w:val="single" w:sz="4" w:space="0" w:color="000000"/>
            </w:tcBorders>
          </w:tcPr>
          <w:p w:rsidR="007D7938" w:rsidRPr="007D7938" w:rsidRDefault="007D7938" w:rsidP="007D7938">
            <w:pPr>
              <w:rPr>
                <w:rFonts w:ascii="GHEA Grapalat" w:hAnsi="GHEA Grapalat"/>
                <w:sz w:val="16"/>
                <w:szCs w:val="16"/>
              </w:rPr>
            </w:pPr>
            <w:r w:rsidRPr="007D7938">
              <w:rPr>
                <w:rFonts w:ascii="GHEA Grapalat" w:hAnsi="GHEA Grapalat"/>
                <w:sz w:val="16"/>
                <w:szCs w:val="16"/>
              </w:rPr>
              <w:t>Ծրագրի շարունակական ապահովում</w:t>
            </w:r>
          </w:p>
        </w:tc>
      </w:tr>
      <w:tr w:rsidR="007D7938" w:rsidRPr="007F4715" w:rsidTr="00F21F3E">
        <w:tc>
          <w:tcPr>
            <w:tcW w:w="2722" w:type="dxa"/>
            <w:gridSpan w:val="2"/>
            <w:tcBorders>
              <w:top w:val="single" w:sz="4" w:space="0" w:color="000000"/>
              <w:left w:val="single" w:sz="4" w:space="0" w:color="000000"/>
              <w:bottom w:val="single" w:sz="4" w:space="0" w:color="000000"/>
              <w:right w:val="single" w:sz="4" w:space="0" w:color="000000"/>
            </w:tcBorders>
          </w:tcPr>
          <w:p w:rsidR="007D7938" w:rsidRPr="007D7938" w:rsidRDefault="007D7938" w:rsidP="007D7938">
            <w:pPr>
              <w:rPr>
                <w:rFonts w:ascii="GHEA Grapalat" w:hAnsi="GHEA Grapalat"/>
                <w:sz w:val="16"/>
                <w:szCs w:val="16"/>
              </w:rPr>
            </w:pPr>
            <w:r w:rsidRPr="007D7938">
              <w:rPr>
                <w:rFonts w:ascii="GHEA Grapalat" w:hAnsi="GHEA Grapalat"/>
                <w:sz w:val="16"/>
                <w:szCs w:val="16"/>
              </w:rPr>
              <w:t>Արդարադատության համակարգի աշխատակիցների վերապատրաստմում չիրականացնելը</w:t>
            </w:r>
          </w:p>
        </w:tc>
        <w:tc>
          <w:tcPr>
            <w:tcW w:w="1291" w:type="dxa"/>
            <w:tcBorders>
              <w:top w:val="single" w:sz="4" w:space="0" w:color="000000"/>
              <w:left w:val="single" w:sz="4" w:space="0" w:color="000000"/>
              <w:bottom w:val="single" w:sz="4" w:space="0" w:color="000000"/>
              <w:right w:val="single" w:sz="4" w:space="0" w:color="000000"/>
            </w:tcBorders>
          </w:tcPr>
          <w:p w:rsidR="007D7938" w:rsidRPr="007D7938" w:rsidRDefault="007D7938" w:rsidP="007D7938">
            <w:pPr>
              <w:rPr>
                <w:rFonts w:ascii="GHEA Grapalat" w:hAnsi="GHEA Grapalat"/>
                <w:sz w:val="16"/>
                <w:szCs w:val="16"/>
              </w:rPr>
            </w:pPr>
            <w:r w:rsidRPr="007D7938">
              <w:rPr>
                <w:rFonts w:ascii="GHEA Grapalat" w:hAnsi="GHEA Grapalat"/>
                <w:sz w:val="16"/>
                <w:szCs w:val="16"/>
              </w:rPr>
              <w:t>1</w:t>
            </w:r>
          </w:p>
        </w:tc>
        <w:tc>
          <w:tcPr>
            <w:tcW w:w="3127" w:type="dxa"/>
            <w:tcBorders>
              <w:top w:val="single" w:sz="4" w:space="0" w:color="000000"/>
              <w:left w:val="single" w:sz="4" w:space="0" w:color="000000"/>
              <w:bottom w:val="single" w:sz="4" w:space="0" w:color="000000"/>
              <w:right w:val="single" w:sz="4" w:space="0" w:color="000000"/>
            </w:tcBorders>
          </w:tcPr>
          <w:p w:rsidR="007D7938" w:rsidRPr="007D7938" w:rsidRDefault="007D7938" w:rsidP="007D7938">
            <w:pPr>
              <w:rPr>
                <w:rFonts w:ascii="GHEA Grapalat" w:hAnsi="GHEA Grapalat"/>
                <w:sz w:val="16"/>
                <w:szCs w:val="16"/>
              </w:rPr>
            </w:pPr>
            <w:r w:rsidRPr="007D7938">
              <w:rPr>
                <w:rFonts w:ascii="GHEA Grapalat" w:hAnsi="GHEA Grapalat"/>
                <w:sz w:val="16"/>
                <w:szCs w:val="16"/>
              </w:rPr>
              <w:t>Օրենքով սահմանված կարգապահական տույժի կիրառում արդարադատության համակարգի տարեկան վերապատրաստում չանցած աշխատակիցների նկատմամբ</w:t>
            </w:r>
          </w:p>
        </w:tc>
        <w:tc>
          <w:tcPr>
            <w:tcW w:w="2421" w:type="dxa"/>
            <w:tcBorders>
              <w:top w:val="single" w:sz="4" w:space="0" w:color="000000"/>
              <w:left w:val="single" w:sz="4" w:space="0" w:color="000000"/>
              <w:bottom w:val="single" w:sz="4" w:space="0" w:color="000000"/>
              <w:right w:val="single" w:sz="4" w:space="0" w:color="000000"/>
            </w:tcBorders>
          </w:tcPr>
          <w:p w:rsidR="007D7938" w:rsidRPr="007D7938" w:rsidRDefault="007D7938" w:rsidP="007D7938">
            <w:pPr>
              <w:rPr>
                <w:rFonts w:ascii="GHEA Grapalat" w:hAnsi="GHEA Grapalat"/>
                <w:sz w:val="16"/>
                <w:szCs w:val="16"/>
              </w:rPr>
            </w:pPr>
            <w:r w:rsidRPr="007D7938">
              <w:rPr>
                <w:rFonts w:ascii="GHEA Grapalat" w:hAnsi="GHEA Grapalat"/>
                <w:sz w:val="16"/>
                <w:szCs w:val="16"/>
              </w:rPr>
              <w:t>Ծրագրի շարունակական ապահովում</w:t>
            </w:r>
          </w:p>
        </w:tc>
      </w:tr>
    </w:tbl>
    <w:p w:rsidR="00447BEF" w:rsidRDefault="00447BEF" w:rsidP="00447BEF">
      <w:pPr>
        <w:pStyle w:val="Text"/>
        <w:spacing w:after="0" w:line="276" w:lineRule="auto"/>
        <w:ind w:firstLine="567"/>
        <w:rPr>
          <w:rFonts w:ascii="GHEA Grapalat" w:hAnsi="GHEA Grapalat"/>
          <w:i/>
          <w:kern w:val="16"/>
          <w:lang w:val="hy-AM"/>
        </w:rPr>
      </w:pPr>
    </w:p>
    <w:p w:rsidR="00447BEF" w:rsidRDefault="00447BEF" w:rsidP="00447BEF">
      <w:pPr>
        <w:pStyle w:val="Text"/>
        <w:spacing w:after="0" w:line="276" w:lineRule="auto"/>
        <w:ind w:firstLine="567"/>
        <w:rPr>
          <w:rFonts w:ascii="GHEA Grapalat" w:hAnsi="GHEA Grapalat"/>
          <w:i/>
          <w:kern w:val="16"/>
          <w:lang w:val="hy-AM"/>
        </w:rPr>
      </w:pPr>
    </w:p>
    <w:p w:rsidR="00447BEF" w:rsidRPr="00881CB5" w:rsidRDefault="00447BEF" w:rsidP="00447BEF">
      <w:pPr>
        <w:pStyle w:val="Heading1"/>
        <w:shd w:val="clear" w:color="auto" w:fill="002060"/>
        <w:rPr>
          <w:rFonts w:ascii="GHEA Grapalat" w:hAnsi="GHEA Grapalat" w:cs="Sylfaen"/>
          <w:color w:val="FFFFFF" w:themeColor="background1"/>
          <w:sz w:val="22"/>
          <w:szCs w:val="22"/>
          <w:lang w:val="hy-AM"/>
        </w:rPr>
      </w:pPr>
      <w:bookmarkStart w:id="27" w:name="_Toc125443425"/>
      <w:r w:rsidRPr="000C7904">
        <w:rPr>
          <w:rFonts w:ascii="GHEA Grapalat" w:hAnsi="GHEA Grapalat" w:cs="Sylfaen"/>
          <w:color w:val="FFFFFF" w:themeColor="background1"/>
          <w:sz w:val="22"/>
          <w:szCs w:val="22"/>
          <w:lang w:val="hy-AM"/>
        </w:rPr>
        <w:t>ՀԱՎԵԼՎԱԾՆԵՐ</w:t>
      </w:r>
      <w:bookmarkEnd w:id="27"/>
    </w:p>
    <w:p w:rsidR="00447BEF" w:rsidRDefault="00447BEF" w:rsidP="00447BEF">
      <w:pPr>
        <w:pStyle w:val="Text"/>
        <w:spacing w:after="0" w:line="276" w:lineRule="auto"/>
        <w:ind w:firstLine="567"/>
        <w:rPr>
          <w:rFonts w:ascii="GHEA Grapalat" w:hAnsi="GHEA Grapalat"/>
          <w:i/>
          <w:kern w:val="16"/>
          <w:lang w:val="hy-AM"/>
        </w:rPr>
      </w:pPr>
    </w:p>
    <w:p w:rsidR="00047BDF" w:rsidRDefault="00047BDF"/>
    <w:sectPr w:rsidR="00047BDF" w:rsidSect="00042B68">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FB" w:rsidRDefault="006023FB" w:rsidP="00447BEF">
      <w:r>
        <w:separator/>
      </w:r>
    </w:p>
  </w:endnote>
  <w:endnote w:type="continuationSeparator" w:id="0">
    <w:p w:rsidR="006023FB" w:rsidRDefault="006023FB" w:rsidP="0044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F2" w:rsidRDefault="00BA4514">
    <w:pPr>
      <w:pStyle w:val="Footer"/>
      <w:jc w:val="right"/>
    </w:pPr>
    <w:r>
      <w:fldChar w:fldCharType="begin"/>
    </w:r>
    <w:r w:rsidR="00A366F2">
      <w:instrText xml:space="preserve"> PAGE   \* MERGEFORMAT </w:instrText>
    </w:r>
    <w:r>
      <w:fldChar w:fldCharType="separate"/>
    </w:r>
    <w:r w:rsidR="0063787C">
      <w:rPr>
        <w:noProof/>
      </w:rPr>
      <w:t>26</w:t>
    </w:r>
    <w:r>
      <w:rPr>
        <w:noProof/>
      </w:rPr>
      <w:fldChar w:fldCharType="end"/>
    </w:r>
  </w:p>
  <w:p w:rsidR="00A366F2" w:rsidRDefault="00A366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FB" w:rsidRDefault="006023FB" w:rsidP="00447BEF">
      <w:r>
        <w:separator/>
      </w:r>
    </w:p>
  </w:footnote>
  <w:footnote w:type="continuationSeparator" w:id="0">
    <w:p w:rsidR="006023FB" w:rsidRDefault="006023FB" w:rsidP="00447B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014561BA"/>
    <w:multiLevelType w:val="hybridMultilevel"/>
    <w:tmpl w:val="D0C6F0C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06F759CA"/>
    <w:multiLevelType w:val="hybridMultilevel"/>
    <w:tmpl w:val="CD302A50"/>
    <w:lvl w:ilvl="0" w:tplc="0419000F">
      <w:start w:val="1"/>
      <w:numFmt w:val="bullet"/>
      <w:lvlText w:val=""/>
      <w:lvlJc w:val="left"/>
      <w:pPr>
        <w:tabs>
          <w:tab w:val="num" w:pos="425"/>
        </w:tabs>
        <w:ind w:left="425" w:hanging="360"/>
      </w:pPr>
      <w:rPr>
        <w:rFonts w:ascii="Wingdings" w:hAnsi="Wingdings" w:hint="default"/>
      </w:rPr>
    </w:lvl>
    <w:lvl w:ilvl="1" w:tplc="04190019" w:tentative="1">
      <w:start w:val="1"/>
      <w:numFmt w:val="bullet"/>
      <w:lvlText w:val="o"/>
      <w:lvlJc w:val="left"/>
      <w:pPr>
        <w:tabs>
          <w:tab w:val="num" w:pos="1145"/>
        </w:tabs>
        <w:ind w:left="1145" w:hanging="360"/>
      </w:pPr>
      <w:rPr>
        <w:rFonts w:ascii="Courier New" w:hAnsi="Courier New" w:hint="default"/>
      </w:rPr>
    </w:lvl>
    <w:lvl w:ilvl="2" w:tplc="0419001B" w:tentative="1">
      <w:start w:val="1"/>
      <w:numFmt w:val="bullet"/>
      <w:lvlText w:val=""/>
      <w:lvlJc w:val="left"/>
      <w:pPr>
        <w:tabs>
          <w:tab w:val="num" w:pos="1865"/>
        </w:tabs>
        <w:ind w:left="1865" w:hanging="360"/>
      </w:pPr>
      <w:rPr>
        <w:rFonts w:ascii="Wingdings" w:hAnsi="Wingdings" w:hint="default"/>
      </w:rPr>
    </w:lvl>
    <w:lvl w:ilvl="3" w:tplc="0419000F" w:tentative="1">
      <w:start w:val="1"/>
      <w:numFmt w:val="bullet"/>
      <w:lvlText w:val=""/>
      <w:lvlJc w:val="left"/>
      <w:pPr>
        <w:tabs>
          <w:tab w:val="num" w:pos="2585"/>
        </w:tabs>
        <w:ind w:left="2585" w:hanging="360"/>
      </w:pPr>
      <w:rPr>
        <w:rFonts w:ascii="Symbol" w:hAnsi="Symbol" w:hint="default"/>
      </w:rPr>
    </w:lvl>
    <w:lvl w:ilvl="4" w:tplc="04190019" w:tentative="1">
      <w:start w:val="1"/>
      <w:numFmt w:val="bullet"/>
      <w:lvlText w:val="o"/>
      <w:lvlJc w:val="left"/>
      <w:pPr>
        <w:tabs>
          <w:tab w:val="num" w:pos="3305"/>
        </w:tabs>
        <w:ind w:left="3305" w:hanging="360"/>
      </w:pPr>
      <w:rPr>
        <w:rFonts w:ascii="Courier New" w:hAnsi="Courier New" w:hint="default"/>
      </w:rPr>
    </w:lvl>
    <w:lvl w:ilvl="5" w:tplc="0419001B" w:tentative="1">
      <w:start w:val="1"/>
      <w:numFmt w:val="bullet"/>
      <w:lvlText w:val=""/>
      <w:lvlJc w:val="left"/>
      <w:pPr>
        <w:tabs>
          <w:tab w:val="num" w:pos="4025"/>
        </w:tabs>
        <w:ind w:left="4025" w:hanging="360"/>
      </w:pPr>
      <w:rPr>
        <w:rFonts w:ascii="Wingdings" w:hAnsi="Wingdings" w:hint="default"/>
      </w:rPr>
    </w:lvl>
    <w:lvl w:ilvl="6" w:tplc="0419000F" w:tentative="1">
      <w:start w:val="1"/>
      <w:numFmt w:val="bullet"/>
      <w:lvlText w:val=""/>
      <w:lvlJc w:val="left"/>
      <w:pPr>
        <w:tabs>
          <w:tab w:val="num" w:pos="4745"/>
        </w:tabs>
        <w:ind w:left="4745" w:hanging="360"/>
      </w:pPr>
      <w:rPr>
        <w:rFonts w:ascii="Symbol" w:hAnsi="Symbol" w:hint="default"/>
      </w:rPr>
    </w:lvl>
    <w:lvl w:ilvl="7" w:tplc="04190019" w:tentative="1">
      <w:start w:val="1"/>
      <w:numFmt w:val="bullet"/>
      <w:lvlText w:val="o"/>
      <w:lvlJc w:val="left"/>
      <w:pPr>
        <w:tabs>
          <w:tab w:val="num" w:pos="5465"/>
        </w:tabs>
        <w:ind w:left="5465" w:hanging="360"/>
      </w:pPr>
      <w:rPr>
        <w:rFonts w:ascii="Courier New" w:hAnsi="Courier New" w:hint="default"/>
      </w:rPr>
    </w:lvl>
    <w:lvl w:ilvl="8" w:tplc="0419001B" w:tentative="1">
      <w:start w:val="1"/>
      <w:numFmt w:val="bullet"/>
      <w:lvlText w:val=""/>
      <w:lvlJc w:val="left"/>
      <w:pPr>
        <w:tabs>
          <w:tab w:val="num" w:pos="6185"/>
        </w:tabs>
        <w:ind w:left="6185" w:hanging="360"/>
      </w:pPr>
      <w:rPr>
        <w:rFonts w:ascii="Wingdings" w:hAnsi="Wingdings" w:hint="default"/>
      </w:rPr>
    </w:lvl>
  </w:abstractNum>
  <w:abstractNum w:abstractNumId="4" w15:restartNumberingAfterBreak="0">
    <w:nsid w:val="07D52994"/>
    <w:multiLevelType w:val="hybridMultilevel"/>
    <w:tmpl w:val="7958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91022"/>
    <w:multiLevelType w:val="hybridMultilevel"/>
    <w:tmpl w:val="252EC4CA"/>
    <w:lvl w:ilvl="0" w:tplc="E528E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16F3D"/>
    <w:multiLevelType w:val="hybridMultilevel"/>
    <w:tmpl w:val="9BF4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13660"/>
    <w:multiLevelType w:val="hybridMultilevel"/>
    <w:tmpl w:val="6906AA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B7F3B"/>
    <w:multiLevelType w:val="hybridMultilevel"/>
    <w:tmpl w:val="7060B758"/>
    <w:lvl w:ilvl="0" w:tplc="49DE3884">
      <w:start w:val="1"/>
      <w:numFmt w:val="lowerRoman"/>
      <w:lvlText w:val="(%1)"/>
      <w:lvlJc w:val="left"/>
      <w:pPr>
        <w:ind w:left="1428" w:hanging="720"/>
      </w:pPr>
      <w:rPr>
        <w:rFonts w:cs="Sylfaen"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15:restartNumberingAfterBreak="0">
    <w:nsid w:val="280A40F6"/>
    <w:multiLevelType w:val="hybridMultilevel"/>
    <w:tmpl w:val="F3F6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12A98"/>
    <w:multiLevelType w:val="hybridMultilevel"/>
    <w:tmpl w:val="8FD20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A37CEF"/>
    <w:multiLevelType w:val="hybridMultilevel"/>
    <w:tmpl w:val="3DFC4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336B2"/>
    <w:multiLevelType w:val="hybridMultilevel"/>
    <w:tmpl w:val="6906AA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0494B"/>
    <w:multiLevelType w:val="hybridMultilevel"/>
    <w:tmpl w:val="99EEE0F6"/>
    <w:lvl w:ilvl="0" w:tplc="646A9FE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D5B32"/>
    <w:multiLevelType w:val="hybridMultilevel"/>
    <w:tmpl w:val="AF8CF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12942"/>
    <w:multiLevelType w:val="hybridMultilevel"/>
    <w:tmpl w:val="3918B316"/>
    <w:lvl w:ilvl="0" w:tplc="D80E2C0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43E23"/>
    <w:multiLevelType w:val="hybridMultilevel"/>
    <w:tmpl w:val="15A6C8E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4A420F57"/>
    <w:multiLevelType w:val="hybridMultilevel"/>
    <w:tmpl w:val="40D8135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54DC0"/>
    <w:multiLevelType w:val="hybridMultilevel"/>
    <w:tmpl w:val="2EA6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50730"/>
    <w:multiLevelType w:val="hybridMultilevel"/>
    <w:tmpl w:val="D398F7AA"/>
    <w:lvl w:ilvl="0" w:tplc="04090005">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13DA6"/>
    <w:multiLevelType w:val="hybridMultilevel"/>
    <w:tmpl w:val="879A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2675B"/>
    <w:multiLevelType w:val="hybridMultilevel"/>
    <w:tmpl w:val="F032773A"/>
    <w:lvl w:ilvl="0" w:tplc="E88CF634">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51F1A"/>
    <w:multiLevelType w:val="hybridMultilevel"/>
    <w:tmpl w:val="9FB20B4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6ABB4524"/>
    <w:multiLevelType w:val="hybridMultilevel"/>
    <w:tmpl w:val="831688D4"/>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331A93"/>
    <w:multiLevelType w:val="hybridMultilevel"/>
    <w:tmpl w:val="ACD01D22"/>
    <w:lvl w:ilvl="0" w:tplc="2110BC9E">
      <w:numFmt w:val="bullet"/>
      <w:lvlText w:val="-"/>
      <w:lvlJc w:val="left"/>
      <w:pPr>
        <w:tabs>
          <w:tab w:val="num" w:pos="720"/>
        </w:tabs>
        <w:ind w:left="720" w:hanging="360"/>
      </w:pPr>
      <w:rPr>
        <w:rFonts w:ascii="Times New Roman" w:eastAsia="Times New Roman" w:hAnsi="Times New Roman" w:cs="Times New Roman" w:hint="default"/>
      </w:rPr>
    </w:lvl>
    <w:lvl w:ilvl="1" w:tplc="99B2AB92" w:tentative="1">
      <w:start w:val="1"/>
      <w:numFmt w:val="bullet"/>
      <w:lvlText w:val="o"/>
      <w:lvlJc w:val="left"/>
      <w:pPr>
        <w:tabs>
          <w:tab w:val="num" w:pos="1440"/>
        </w:tabs>
        <w:ind w:left="1440" w:hanging="360"/>
      </w:pPr>
      <w:rPr>
        <w:rFonts w:ascii="Courier New" w:hAnsi="Courier New" w:hint="default"/>
      </w:rPr>
    </w:lvl>
    <w:lvl w:ilvl="2" w:tplc="78BC4A2A" w:tentative="1">
      <w:start w:val="1"/>
      <w:numFmt w:val="bullet"/>
      <w:lvlText w:val=""/>
      <w:lvlJc w:val="left"/>
      <w:pPr>
        <w:tabs>
          <w:tab w:val="num" w:pos="2160"/>
        </w:tabs>
        <w:ind w:left="2160" w:hanging="360"/>
      </w:pPr>
      <w:rPr>
        <w:rFonts w:ascii="Wingdings" w:hAnsi="Wingdings" w:hint="default"/>
      </w:rPr>
    </w:lvl>
    <w:lvl w:ilvl="3" w:tplc="B4A0EA56" w:tentative="1">
      <w:start w:val="1"/>
      <w:numFmt w:val="bullet"/>
      <w:lvlText w:val=""/>
      <w:lvlJc w:val="left"/>
      <w:pPr>
        <w:tabs>
          <w:tab w:val="num" w:pos="2880"/>
        </w:tabs>
        <w:ind w:left="2880" w:hanging="360"/>
      </w:pPr>
      <w:rPr>
        <w:rFonts w:ascii="Symbol" w:hAnsi="Symbol" w:hint="default"/>
      </w:rPr>
    </w:lvl>
    <w:lvl w:ilvl="4" w:tplc="7B0AB47E" w:tentative="1">
      <w:start w:val="1"/>
      <w:numFmt w:val="bullet"/>
      <w:lvlText w:val="o"/>
      <w:lvlJc w:val="left"/>
      <w:pPr>
        <w:tabs>
          <w:tab w:val="num" w:pos="3600"/>
        </w:tabs>
        <w:ind w:left="3600" w:hanging="360"/>
      </w:pPr>
      <w:rPr>
        <w:rFonts w:ascii="Courier New" w:hAnsi="Courier New" w:hint="default"/>
      </w:rPr>
    </w:lvl>
    <w:lvl w:ilvl="5" w:tplc="DA00B95C" w:tentative="1">
      <w:start w:val="1"/>
      <w:numFmt w:val="bullet"/>
      <w:lvlText w:val=""/>
      <w:lvlJc w:val="left"/>
      <w:pPr>
        <w:tabs>
          <w:tab w:val="num" w:pos="4320"/>
        </w:tabs>
        <w:ind w:left="4320" w:hanging="360"/>
      </w:pPr>
      <w:rPr>
        <w:rFonts w:ascii="Wingdings" w:hAnsi="Wingdings" w:hint="default"/>
      </w:rPr>
    </w:lvl>
    <w:lvl w:ilvl="6" w:tplc="7722D908" w:tentative="1">
      <w:start w:val="1"/>
      <w:numFmt w:val="bullet"/>
      <w:lvlText w:val=""/>
      <w:lvlJc w:val="left"/>
      <w:pPr>
        <w:tabs>
          <w:tab w:val="num" w:pos="5040"/>
        </w:tabs>
        <w:ind w:left="5040" w:hanging="360"/>
      </w:pPr>
      <w:rPr>
        <w:rFonts w:ascii="Symbol" w:hAnsi="Symbol" w:hint="default"/>
      </w:rPr>
    </w:lvl>
    <w:lvl w:ilvl="7" w:tplc="B00C4D4E" w:tentative="1">
      <w:start w:val="1"/>
      <w:numFmt w:val="bullet"/>
      <w:lvlText w:val="o"/>
      <w:lvlJc w:val="left"/>
      <w:pPr>
        <w:tabs>
          <w:tab w:val="num" w:pos="5760"/>
        </w:tabs>
        <w:ind w:left="5760" w:hanging="360"/>
      </w:pPr>
      <w:rPr>
        <w:rFonts w:ascii="Courier New" w:hAnsi="Courier New" w:hint="default"/>
      </w:rPr>
    </w:lvl>
    <w:lvl w:ilvl="8" w:tplc="032E666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10091"/>
    <w:multiLevelType w:val="hybridMultilevel"/>
    <w:tmpl w:val="F3F6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60A0F"/>
    <w:multiLevelType w:val="hybridMultilevel"/>
    <w:tmpl w:val="1E70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0370A"/>
    <w:multiLevelType w:val="hybridMultilevel"/>
    <w:tmpl w:val="63E26EFE"/>
    <w:lvl w:ilvl="0" w:tplc="0108D38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E13167"/>
    <w:multiLevelType w:val="hybridMultilevel"/>
    <w:tmpl w:val="F4CE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3">
    <w:abstractNumId w:val="2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6"/>
  </w:num>
  <w:num w:numId="9">
    <w:abstractNumId w:val="19"/>
  </w:num>
  <w:num w:numId="10">
    <w:abstractNumId w:val="23"/>
  </w:num>
  <w:num w:numId="11">
    <w:abstractNumId w:val="10"/>
  </w:num>
  <w:num w:numId="12">
    <w:abstractNumId w:val="4"/>
  </w:num>
  <w:num w:numId="13">
    <w:abstractNumId w:val="8"/>
  </w:num>
  <w:num w:numId="14">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15">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16">
    <w:abstractNumId w:val="28"/>
  </w:num>
  <w:num w:numId="17">
    <w:abstractNumId w:val="22"/>
  </w:num>
  <w:num w:numId="18">
    <w:abstractNumId w:val="13"/>
  </w:num>
  <w:num w:numId="19">
    <w:abstractNumId w:val="20"/>
  </w:num>
  <w:num w:numId="20">
    <w:abstractNumId w:val="7"/>
  </w:num>
  <w:num w:numId="21">
    <w:abstractNumId w:val="2"/>
  </w:num>
  <w:num w:numId="22">
    <w:abstractNumId w:val="12"/>
  </w:num>
  <w:num w:numId="23">
    <w:abstractNumId w:val="5"/>
  </w:num>
  <w:num w:numId="24">
    <w:abstractNumId w:val="11"/>
  </w:num>
  <w:num w:numId="25">
    <w:abstractNumId w:val="9"/>
  </w:num>
  <w:num w:numId="26">
    <w:abstractNumId w:val="26"/>
  </w:num>
  <w:num w:numId="27">
    <w:abstractNumId w:val="27"/>
  </w:num>
  <w:num w:numId="28">
    <w:abstractNumId w:val="6"/>
  </w:num>
  <w:num w:numId="29">
    <w:abstractNumId w:val="18"/>
  </w:num>
  <w:num w:numId="30">
    <w:abstractNumId w:val="14"/>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EF"/>
    <w:rsid w:val="000039DE"/>
    <w:rsid w:val="00025234"/>
    <w:rsid w:val="00042B68"/>
    <w:rsid w:val="00047BDF"/>
    <w:rsid w:val="00062827"/>
    <w:rsid w:val="000747CE"/>
    <w:rsid w:val="000753CB"/>
    <w:rsid w:val="000A607D"/>
    <w:rsid w:val="000B0383"/>
    <w:rsid w:val="000B37F9"/>
    <w:rsid w:val="000B39D0"/>
    <w:rsid w:val="000D3EB1"/>
    <w:rsid w:val="000E3AF2"/>
    <w:rsid w:val="00117BC7"/>
    <w:rsid w:val="001216F0"/>
    <w:rsid w:val="00134914"/>
    <w:rsid w:val="001378CE"/>
    <w:rsid w:val="00147591"/>
    <w:rsid w:val="001C1593"/>
    <w:rsid w:val="001D3DAF"/>
    <w:rsid w:val="001F242B"/>
    <w:rsid w:val="001F5F25"/>
    <w:rsid w:val="00236F94"/>
    <w:rsid w:val="0025286B"/>
    <w:rsid w:val="00253017"/>
    <w:rsid w:val="00273485"/>
    <w:rsid w:val="00284D53"/>
    <w:rsid w:val="002B4DAD"/>
    <w:rsid w:val="002E24FD"/>
    <w:rsid w:val="002E4D2A"/>
    <w:rsid w:val="00320C16"/>
    <w:rsid w:val="00326719"/>
    <w:rsid w:val="00342001"/>
    <w:rsid w:val="003556DF"/>
    <w:rsid w:val="00364011"/>
    <w:rsid w:val="003808A1"/>
    <w:rsid w:val="003F7133"/>
    <w:rsid w:val="004464F3"/>
    <w:rsid w:val="00446959"/>
    <w:rsid w:val="00447BEF"/>
    <w:rsid w:val="0047780F"/>
    <w:rsid w:val="004814BC"/>
    <w:rsid w:val="00495201"/>
    <w:rsid w:val="00495C0F"/>
    <w:rsid w:val="004B2872"/>
    <w:rsid w:val="004E00F1"/>
    <w:rsid w:val="004F09DB"/>
    <w:rsid w:val="00501DCC"/>
    <w:rsid w:val="00520991"/>
    <w:rsid w:val="00575451"/>
    <w:rsid w:val="00582B37"/>
    <w:rsid w:val="005D2DD8"/>
    <w:rsid w:val="005D7DA9"/>
    <w:rsid w:val="005F778F"/>
    <w:rsid w:val="006023FB"/>
    <w:rsid w:val="00621BC8"/>
    <w:rsid w:val="0063787C"/>
    <w:rsid w:val="00640B05"/>
    <w:rsid w:val="00671396"/>
    <w:rsid w:val="00676939"/>
    <w:rsid w:val="006864D9"/>
    <w:rsid w:val="006D59AB"/>
    <w:rsid w:val="006E4C98"/>
    <w:rsid w:val="007035AE"/>
    <w:rsid w:val="0072678E"/>
    <w:rsid w:val="0074237B"/>
    <w:rsid w:val="007807B7"/>
    <w:rsid w:val="007C2C63"/>
    <w:rsid w:val="007D7938"/>
    <w:rsid w:val="007F4715"/>
    <w:rsid w:val="008761F3"/>
    <w:rsid w:val="00896CA6"/>
    <w:rsid w:val="00897E93"/>
    <w:rsid w:val="008D75C1"/>
    <w:rsid w:val="008E4DC0"/>
    <w:rsid w:val="008F799D"/>
    <w:rsid w:val="00932985"/>
    <w:rsid w:val="00953C73"/>
    <w:rsid w:val="00957C4A"/>
    <w:rsid w:val="00961C31"/>
    <w:rsid w:val="00962E7C"/>
    <w:rsid w:val="00970C27"/>
    <w:rsid w:val="0097461A"/>
    <w:rsid w:val="00977E6A"/>
    <w:rsid w:val="009C3DED"/>
    <w:rsid w:val="009C43BC"/>
    <w:rsid w:val="009C565B"/>
    <w:rsid w:val="009E0176"/>
    <w:rsid w:val="009F74D4"/>
    <w:rsid w:val="00A1705C"/>
    <w:rsid w:val="00A366F2"/>
    <w:rsid w:val="00A61AD6"/>
    <w:rsid w:val="00A82236"/>
    <w:rsid w:val="00A90670"/>
    <w:rsid w:val="00AA14AF"/>
    <w:rsid w:val="00AC5059"/>
    <w:rsid w:val="00AD3F90"/>
    <w:rsid w:val="00AE1DAA"/>
    <w:rsid w:val="00AF2490"/>
    <w:rsid w:val="00B02A67"/>
    <w:rsid w:val="00B10524"/>
    <w:rsid w:val="00B20296"/>
    <w:rsid w:val="00B27ED3"/>
    <w:rsid w:val="00B36348"/>
    <w:rsid w:val="00B4459A"/>
    <w:rsid w:val="00B838B5"/>
    <w:rsid w:val="00BA2795"/>
    <w:rsid w:val="00BA4514"/>
    <w:rsid w:val="00BD5CC5"/>
    <w:rsid w:val="00C11F7F"/>
    <w:rsid w:val="00C1222E"/>
    <w:rsid w:val="00C2580F"/>
    <w:rsid w:val="00C26D43"/>
    <w:rsid w:val="00C46F11"/>
    <w:rsid w:val="00C473FF"/>
    <w:rsid w:val="00C72C87"/>
    <w:rsid w:val="00C76DF3"/>
    <w:rsid w:val="00C94B3B"/>
    <w:rsid w:val="00C95BC9"/>
    <w:rsid w:val="00C96535"/>
    <w:rsid w:val="00CE5DCD"/>
    <w:rsid w:val="00D31D0B"/>
    <w:rsid w:val="00D33310"/>
    <w:rsid w:val="00D33D7C"/>
    <w:rsid w:val="00D51C61"/>
    <w:rsid w:val="00D538BF"/>
    <w:rsid w:val="00E016F6"/>
    <w:rsid w:val="00E076F2"/>
    <w:rsid w:val="00E34CD6"/>
    <w:rsid w:val="00E50358"/>
    <w:rsid w:val="00E5171B"/>
    <w:rsid w:val="00E72592"/>
    <w:rsid w:val="00E77A34"/>
    <w:rsid w:val="00E873B2"/>
    <w:rsid w:val="00E9300B"/>
    <w:rsid w:val="00EB4B82"/>
    <w:rsid w:val="00ED5C79"/>
    <w:rsid w:val="00EE3BC7"/>
    <w:rsid w:val="00F04A3A"/>
    <w:rsid w:val="00F100C6"/>
    <w:rsid w:val="00F21F3E"/>
    <w:rsid w:val="00F61793"/>
    <w:rsid w:val="00F80C25"/>
    <w:rsid w:val="00FA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274E"/>
  <w15:docId w15:val="{A116AA1C-7EA0-4F45-9D2F-FAF299BD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EF"/>
    <w:pPr>
      <w:spacing w:after="0" w:line="240" w:lineRule="auto"/>
    </w:pPr>
    <w:rPr>
      <w:rFonts w:ascii="Times New Roman" w:eastAsia="Times New Roman" w:hAnsi="Times New Roman" w:cs="Times New Roman"/>
      <w:sz w:val="24"/>
      <w:szCs w:val="24"/>
    </w:rPr>
  </w:style>
  <w:style w:type="paragraph" w:styleId="Heading1">
    <w:name w:val="heading 1"/>
    <w:aliases w:val="(Section),(Text),1,Chapter,head3"/>
    <w:basedOn w:val="Normal"/>
    <w:next w:val="Normal"/>
    <w:link w:val="Heading1Char"/>
    <w:qFormat/>
    <w:rsid w:val="00447BEF"/>
    <w:pPr>
      <w:keepNext/>
      <w:spacing w:before="240" w:after="60"/>
      <w:outlineLvl w:val="0"/>
    </w:pPr>
    <w:rPr>
      <w:rFonts w:ascii="Cambria" w:hAnsi="Cambria"/>
      <w:b/>
      <w:bCs/>
      <w:kern w:val="32"/>
      <w:sz w:val="32"/>
      <w:szCs w:val="32"/>
    </w:rPr>
  </w:style>
  <w:style w:type="paragraph" w:styleId="Heading2">
    <w:name w:val="heading 2"/>
    <w:aliases w:val="Paranum"/>
    <w:basedOn w:val="Normal"/>
    <w:next w:val="Heading3"/>
    <w:link w:val="Heading2Char"/>
    <w:qFormat/>
    <w:rsid w:val="00447BEF"/>
    <w:pPr>
      <w:keepNext/>
      <w:overflowPunct w:val="0"/>
      <w:autoSpaceDE w:val="0"/>
      <w:autoSpaceDN w:val="0"/>
      <w:adjustRightInd w:val="0"/>
      <w:spacing w:after="220"/>
      <w:textAlignment w:val="baseline"/>
      <w:outlineLvl w:val="1"/>
    </w:pPr>
    <w:rPr>
      <w:b/>
      <w:sz w:val="28"/>
      <w:szCs w:val="20"/>
      <w:lang w:val="en-GB"/>
    </w:rPr>
  </w:style>
  <w:style w:type="paragraph" w:styleId="Heading3">
    <w:name w:val="heading 3"/>
    <w:aliases w:val="Centered,(text),(Sub-Chapter),Heading 3 Char Char Char Char Char Char"/>
    <w:basedOn w:val="Normal"/>
    <w:next w:val="Text"/>
    <w:link w:val="Heading3Char"/>
    <w:qFormat/>
    <w:rsid w:val="00447BEF"/>
    <w:pPr>
      <w:keepNext/>
      <w:overflowPunct w:val="0"/>
      <w:autoSpaceDE w:val="0"/>
      <w:autoSpaceDN w:val="0"/>
      <w:adjustRightInd w:val="0"/>
      <w:spacing w:after="220"/>
      <w:textAlignment w:val="baseline"/>
      <w:outlineLvl w:val="2"/>
    </w:pPr>
    <w:rPr>
      <w:b/>
      <w:szCs w:val="20"/>
      <w:lang w:val="en-GB"/>
    </w:rPr>
  </w:style>
  <w:style w:type="paragraph" w:styleId="Heading4">
    <w:name w:val="heading 4"/>
    <w:aliases w:val="Centred"/>
    <w:basedOn w:val="Normal"/>
    <w:next w:val="Text"/>
    <w:link w:val="Heading4Char"/>
    <w:qFormat/>
    <w:rsid w:val="00447BEF"/>
    <w:pPr>
      <w:keepNext/>
      <w:overflowPunct w:val="0"/>
      <w:autoSpaceDE w:val="0"/>
      <w:autoSpaceDN w:val="0"/>
      <w:adjustRightInd w:val="0"/>
      <w:spacing w:after="220"/>
      <w:ind w:hanging="851"/>
      <w:textAlignment w:val="baseline"/>
      <w:outlineLvl w:val="3"/>
    </w:pPr>
    <w:rPr>
      <w:b/>
      <w:i/>
      <w:szCs w:val="20"/>
      <w:lang w:val="en-GB"/>
    </w:rPr>
  </w:style>
  <w:style w:type="paragraph" w:styleId="Heading5">
    <w:name w:val="heading 5"/>
    <w:aliases w:val="Side"/>
    <w:basedOn w:val="Normal"/>
    <w:link w:val="Heading5Char"/>
    <w:qFormat/>
    <w:rsid w:val="00447BEF"/>
    <w:pPr>
      <w:overflowPunct w:val="0"/>
      <w:autoSpaceDE w:val="0"/>
      <w:autoSpaceDN w:val="0"/>
      <w:adjustRightInd w:val="0"/>
      <w:spacing w:before="130"/>
      <w:textAlignment w:val="baseline"/>
      <w:outlineLvl w:val="4"/>
    </w:pPr>
    <w:rPr>
      <w:sz w:val="22"/>
      <w:szCs w:val="20"/>
      <w:lang w:val="en-GB"/>
    </w:rPr>
  </w:style>
  <w:style w:type="paragraph" w:styleId="Heading6">
    <w:name w:val="heading 6"/>
    <w:basedOn w:val="Normal"/>
    <w:next w:val="Heading7"/>
    <w:link w:val="Heading6Char"/>
    <w:qFormat/>
    <w:rsid w:val="00447BEF"/>
    <w:pPr>
      <w:overflowPunct w:val="0"/>
      <w:autoSpaceDE w:val="0"/>
      <w:autoSpaceDN w:val="0"/>
      <w:adjustRightInd w:val="0"/>
      <w:spacing w:before="240" w:after="60"/>
      <w:ind w:hanging="851"/>
      <w:textAlignment w:val="baseline"/>
      <w:outlineLvl w:val="5"/>
    </w:pPr>
    <w:rPr>
      <w:sz w:val="36"/>
      <w:szCs w:val="20"/>
      <w:lang w:val="en-GB"/>
    </w:rPr>
  </w:style>
  <w:style w:type="paragraph" w:styleId="Heading7">
    <w:name w:val="heading 7"/>
    <w:basedOn w:val="Normal"/>
    <w:next w:val="Normal"/>
    <w:link w:val="Heading7Char"/>
    <w:unhideWhenUsed/>
    <w:qFormat/>
    <w:rsid w:val="00447BEF"/>
    <w:pPr>
      <w:spacing w:before="240" w:after="60"/>
      <w:outlineLvl w:val="6"/>
    </w:pPr>
    <w:rPr>
      <w:rFonts w:ascii="Calibri" w:hAnsi="Calibri"/>
    </w:rPr>
  </w:style>
  <w:style w:type="paragraph" w:styleId="Heading8">
    <w:name w:val="heading 8"/>
    <w:basedOn w:val="Normal"/>
    <w:next w:val="Normal"/>
    <w:link w:val="Heading8Char"/>
    <w:qFormat/>
    <w:rsid w:val="00447BEF"/>
    <w:pPr>
      <w:overflowPunct w:val="0"/>
      <w:autoSpaceDE w:val="0"/>
      <w:autoSpaceDN w:val="0"/>
      <w:adjustRightInd w:val="0"/>
      <w:spacing w:before="240" w:after="60"/>
      <w:textAlignment w:val="baseline"/>
      <w:outlineLvl w:val="7"/>
    </w:pPr>
    <w:rPr>
      <w:sz w:val="22"/>
      <w:szCs w:val="20"/>
      <w:lang w:val="en-GB"/>
    </w:rPr>
  </w:style>
  <w:style w:type="paragraph" w:styleId="Heading9">
    <w:name w:val="heading 9"/>
    <w:basedOn w:val="Normal"/>
    <w:next w:val="Normal"/>
    <w:link w:val="Heading9Char"/>
    <w:qFormat/>
    <w:rsid w:val="00447BEF"/>
    <w:pPr>
      <w:overflowPunct w:val="0"/>
      <w:autoSpaceDE w:val="0"/>
      <w:autoSpaceDN w:val="0"/>
      <w:adjustRightInd w:val="0"/>
      <w:spacing w:before="240" w:after="60"/>
      <w:textAlignment w:val="baseline"/>
      <w:outlineLvl w:val="8"/>
    </w:pPr>
    <w:rPr>
      <w:sz w:val="22"/>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Text) Char,1 Char,Chapter Char,head3 Char"/>
    <w:basedOn w:val="DefaultParagraphFont"/>
    <w:link w:val="Heading1"/>
    <w:rsid w:val="00447BEF"/>
    <w:rPr>
      <w:rFonts w:ascii="Cambria" w:eastAsia="Times New Roman" w:hAnsi="Cambria" w:cs="Times New Roman"/>
      <w:b/>
      <w:bCs/>
      <w:kern w:val="32"/>
      <w:sz w:val="32"/>
      <w:szCs w:val="32"/>
    </w:rPr>
  </w:style>
  <w:style w:type="character" w:customStyle="1" w:styleId="Heading2Char">
    <w:name w:val="Heading 2 Char"/>
    <w:aliases w:val="Paranum Char"/>
    <w:basedOn w:val="DefaultParagraphFont"/>
    <w:link w:val="Heading2"/>
    <w:rsid w:val="00447BEF"/>
    <w:rPr>
      <w:rFonts w:ascii="Times New Roman" w:eastAsia="Times New Roman" w:hAnsi="Times New Roman" w:cs="Times New Roman"/>
      <w:b/>
      <w:sz w:val="28"/>
      <w:szCs w:val="20"/>
      <w:lang w:val="en-GB"/>
    </w:rPr>
  </w:style>
  <w:style w:type="character" w:customStyle="1" w:styleId="Heading3Char">
    <w:name w:val="Heading 3 Char"/>
    <w:aliases w:val="Centered Char,(text) Char,(Sub-Chapter) Char,Heading 3 Char Char Char Char Char Char Char1"/>
    <w:basedOn w:val="DefaultParagraphFont"/>
    <w:link w:val="Heading3"/>
    <w:rsid w:val="00447BEF"/>
    <w:rPr>
      <w:rFonts w:ascii="Times New Roman" w:eastAsia="Times New Roman" w:hAnsi="Times New Roman" w:cs="Times New Roman"/>
      <w:b/>
      <w:sz w:val="24"/>
      <w:szCs w:val="20"/>
      <w:lang w:val="en-GB"/>
    </w:rPr>
  </w:style>
  <w:style w:type="character" w:customStyle="1" w:styleId="Heading4Char">
    <w:name w:val="Heading 4 Char"/>
    <w:aliases w:val="Centred Char"/>
    <w:basedOn w:val="DefaultParagraphFont"/>
    <w:link w:val="Heading4"/>
    <w:rsid w:val="00447BEF"/>
    <w:rPr>
      <w:rFonts w:ascii="Times New Roman" w:eastAsia="Times New Roman" w:hAnsi="Times New Roman" w:cs="Times New Roman"/>
      <w:b/>
      <w:i/>
      <w:sz w:val="24"/>
      <w:szCs w:val="20"/>
      <w:lang w:val="en-GB"/>
    </w:rPr>
  </w:style>
  <w:style w:type="character" w:customStyle="1" w:styleId="Heading5Char">
    <w:name w:val="Heading 5 Char"/>
    <w:aliases w:val="Side Char"/>
    <w:basedOn w:val="DefaultParagraphFont"/>
    <w:link w:val="Heading5"/>
    <w:rsid w:val="00447BEF"/>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447BEF"/>
    <w:rPr>
      <w:rFonts w:ascii="Times New Roman" w:eastAsia="Times New Roman" w:hAnsi="Times New Roman" w:cs="Times New Roman"/>
      <w:sz w:val="36"/>
      <w:szCs w:val="20"/>
      <w:lang w:val="en-GB"/>
    </w:rPr>
  </w:style>
  <w:style w:type="character" w:customStyle="1" w:styleId="Heading7Char">
    <w:name w:val="Heading 7 Char"/>
    <w:basedOn w:val="DefaultParagraphFont"/>
    <w:link w:val="Heading7"/>
    <w:rsid w:val="00447BEF"/>
    <w:rPr>
      <w:rFonts w:ascii="Calibri" w:eastAsia="Times New Roman" w:hAnsi="Calibri" w:cs="Times New Roman"/>
      <w:sz w:val="24"/>
      <w:szCs w:val="24"/>
    </w:rPr>
  </w:style>
  <w:style w:type="character" w:customStyle="1" w:styleId="Heading8Char">
    <w:name w:val="Heading 8 Char"/>
    <w:basedOn w:val="DefaultParagraphFont"/>
    <w:link w:val="Heading8"/>
    <w:rsid w:val="00447BEF"/>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447BEF"/>
    <w:rPr>
      <w:rFonts w:ascii="Times New Roman" w:eastAsia="Times New Roman" w:hAnsi="Times New Roman" w:cs="Times New Roman"/>
      <w:szCs w:val="20"/>
      <w:lang w:val="en-GB"/>
    </w:rPr>
  </w:style>
  <w:style w:type="paragraph" w:styleId="BalloonText">
    <w:name w:val="Balloon Text"/>
    <w:basedOn w:val="Normal"/>
    <w:link w:val="BalloonTextChar"/>
    <w:rsid w:val="00447BEF"/>
    <w:rPr>
      <w:rFonts w:ascii="Tahoma" w:hAnsi="Tahoma"/>
      <w:sz w:val="16"/>
      <w:szCs w:val="16"/>
    </w:rPr>
  </w:style>
  <w:style w:type="character" w:customStyle="1" w:styleId="BalloonTextChar">
    <w:name w:val="Balloon Text Char"/>
    <w:basedOn w:val="DefaultParagraphFont"/>
    <w:link w:val="BalloonText"/>
    <w:rsid w:val="00447BEF"/>
    <w:rPr>
      <w:rFonts w:ascii="Tahoma" w:eastAsia="Times New Roman" w:hAnsi="Tahoma" w:cs="Times New Roman"/>
      <w:sz w:val="16"/>
      <w:szCs w:val="16"/>
    </w:rPr>
  </w:style>
  <w:style w:type="paragraph" w:styleId="NormalWeb">
    <w:name w:val="Normal (Web)"/>
    <w:basedOn w:val="Normal"/>
    <w:uiPriority w:val="99"/>
    <w:rsid w:val="00447BEF"/>
    <w:pPr>
      <w:spacing w:before="100" w:beforeAutospacing="1" w:after="100" w:afterAutospacing="1"/>
    </w:pPr>
  </w:style>
  <w:style w:type="character" w:styleId="Strong">
    <w:name w:val="Strong"/>
    <w:uiPriority w:val="22"/>
    <w:qFormat/>
    <w:rsid w:val="00447BEF"/>
    <w:rPr>
      <w:b/>
      <w:bCs/>
    </w:rPr>
  </w:style>
  <w:style w:type="paragraph" w:styleId="FootnoteText">
    <w:name w:val="footnote text"/>
    <w:aliases w:val="fn,ADB,single space,footnote text Char,fn Char,ADB Char,single space Char Char,footnote text,FOOTNOTES Char,FOOTNOTES Char Char Char,FOOTNOTES,Footnote Text Char2 Char,Footnote Text Char1 Char Char,f,Footnote,Fußnote"/>
    <w:basedOn w:val="Normal"/>
    <w:link w:val="FootnoteTextChar1"/>
    <w:autoRedefine/>
    <w:rsid w:val="00447BEF"/>
    <w:pPr>
      <w:jc w:val="both"/>
    </w:pPr>
    <w:rPr>
      <w:rFonts w:ascii="GHEA Grapalat" w:hAnsi="GHEA Grapalat"/>
      <w:i/>
      <w:sz w:val="16"/>
      <w:szCs w:val="20"/>
    </w:rPr>
  </w:style>
  <w:style w:type="character" w:customStyle="1" w:styleId="FootnoteTextChar">
    <w:name w:val="Footnote Text Char"/>
    <w:basedOn w:val="DefaultParagraphFont"/>
    <w:uiPriority w:val="99"/>
    <w:semiHidden/>
    <w:rsid w:val="00447BEF"/>
    <w:rPr>
      <w:rFonts w:ascii="Times New Roman" w:eastAsia="Times New Roman" w:hAnsi="Times New Roman" w:cs="Times New Roman"/>
      <w:sz w:val="20"/>
      <w:szCs w:val="20"/>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ootnote Text Char2 Char Char"/>
    <w:link w:val="FootnoteText"/>
    <w:rsid w:val="00447BEF"/>
    <w:rPr>
      <w:rFonts w:ascii="GHEA Grapalat" w:eastAsia="Times New Roman" w:hAnsi="GHEA Grapalat" w:cs="Times New Roman"/>
      <w:i/>
      <w:sz w:val="16"/>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447BEF"/>
    <w:rPr>
      <w:vertAlign w:val="superscript"/>
    </w:rPr>
  </w:style>
  <w:style w:type="paragraph" w:customStyle="1" w:styleId="StyleStyleHeading2ChapterParanumTextSylfaen1ArialUni">
    <w:name w:val="Style Style Heading 2.(Chapter).Paranum.Text + Sylfaen1 + Arial Uni..."/>
    <w:basedOn w:val="Normal"/>
    <w:link w:val="StyleStyleHeading2ChapterParanumTextSylfaen1ArialUniChar"/>
    <w:autoRedefine/>
    <w:rsid w:val="00447BEF"/>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447BEF"/>
    <w:rPr>
      <w:rFonts w:ascii="GHEA Grapalat" w:eastAsia="Times New Roman" w:hAnsi="GHEA Grapalat" w:cs="Times New Roman"/>
      <w:b/>
      <w:bCs/>
      <w:spacing w:val="24"/>
      <w:kern w:val="28"/>
      <w:lang w:val="af-ZA"/>
    </w:rPr>
  </w:style>
  <w:style w:type="paragraph" w:styleId="Header">
    <w:name w:val="header"/>
    <w:basedOn w:val="Normal"/>
    <w:link w:val="HeaderChar"/>
    <w:uiPriority w:val="99"/>
    <w:rsid w:val="00447BEF"/>
    <w:pPr>
      <w:tabs>
        <w:tab w:val="center" w:pos="4680"/>
        <w:tab w:val="right" w:pos="9360"/>
      </w:tabs>
    </w:pPr>
  </w:style>
  <w:style w:type="character" w:customStyle="1" w:styleId="HeaderChar">
    <w:name w:val="Header Char"/>
    <w:basedOn w:val="DefaultParagraphFont"/>
    <w:link w:val="Header"/>
    <w:uiPriority w:val="99"/>
    <w:rsid w:val="00447BEF"/>
    <w:rPr>
      <w:rFonts w:ascii="Times New Roman" w:eastAsia="Times New Roman" w:hAnsi="Times New Roman" w:cs="Times New Roman"/>
      <w:sz w:val="24"/>
      <w:szCs w:val="24"/>
    </w:rPr>
  </w:style>
  <w:style w:type="paragraph" w:styleId="Footer">
    <w:name w:val="footer"/>
    <w:basedOn w:val="Normal"/>
    <w:link w:val="FooterChar"/>
    <w:uiPriority w:val="99"/>
    <w:rsid w:val="00447BEF"/>
    <w:pPr>
      <w:tabs>
        <w:tab w:val="center" w:pos="4680"/>
        <w:tab w:val="right" w:pos="9360"/>
      </w:tabs>
    </w:pPr>
  </w:style>
  <w:style w:type="character" w:customStyle="1" w:styleId="FooterChar">
    <w:name w:val="Footer Char"/>
    <w:basedOn w:val="DefaultParagraphFont"/>
    <w:link w:val="Footer"/>
    <w:uiPriority w:val="99"/>
    <w:rsid w:val="00447BEF"/>
    <w:rPr>
      <w:rFonts w:ascii="Times New Roman" w:eastAsia="Times New Roman" w:hAnsi="Times New Roman" w:cs="Times New Roman"/>
      <w:sz w:val="24"/>
      <w:szCs w:val="24"/>
    </w:rPr>
  </w:style>
  <w:style w:type="paragraph" w:customStyle="1" w:styleId="Text">
    <w:name w:val="Text"/>
    <w:basedOn w:val="Normal"/>
    <w:rsid w:val="00447BEF"/>
    <w:pPr>
      <w:overflowPunct w:val="0"/>
      <w:autoSpaceDE w:val="0"/>
      <w:autoSpaceDN w:val="0"/>
      <w:adjustRightInd w:val="0"/>
      <w:spacing w:after="220"/>
      <w:jc w:val="both"/>
      <w:textAlignment w:val="baseline"/>
    </w:pPr>
    <w:rPr>
      <w:sz w:val="22"/>
      <w:szCs w:val="20"/>
      <w:lang w:val="en-GB"/>
    </w:rPr>
  </w:style>
  <w:style w:type="paragraph" w:styleId="ListBullet">
    <w:name w:val="List Bullet"/>
    <w:basedOn w:val="Normal"/>
    <w:autoRedefine/>
    <w:rsid w:val="00447BEF"/>
    <w:pPr>
      <w:numPr>
        <w:numId w:val="3"/>
      </w:numPr>
      <w:overflowPunct w:val="0"/>
      <w:autoSpaceDE w:val="0"/>
      <w:autoSpaceDN w:val="0"/>
      <w:adjustRightInd w:val="0"/>
      <w:spacing w:before="130"/>
      <w:jc w:val="both"/>
      <w:textAlignment w:val="baseline"/>
    </w:pPr>
    <w:rPr>
      <w:sz w:val="22"/>
      <w:szCs w:val="20"/>
      <w:lang w:val="en-GB"/>
    </w:rPr>
  </w:style>
  <w:style w:type="paragraph" w:styleId="BodyText2">
    <w:name w:val="Body Text 2"/>
    <w:basedOn w:val="Normal"/>
    <w:link w:val="BodyText2Char"/>
    <w:rsid w:val="00447BEF"/>
    <w:pPr>
      <w:spacing w:line="360" w:lineRule="auto"/>
      <w:jc w:val="center"/>
    </w:pPr>
    <w:rPr>
      <w:rFonts w:ascii="Times Armenian" w:hAnsi="Times Armenian"/>
      <w:b/>
      <w:bCs/>
      <w:sz w:val="32"/>
      <w:lang w:val="fr-FR"/>
    </w:rPr>
  </w:style>
  <w:style w:type="character" w:customStyle="1" w:styleId="BodyText2Char">
    <w:name w:val="Body Text 2 Char"/>
    <w:basedOn w:val="DefaultParagraphFont"/>
    <w:link w:val="BodyText2"/>
    <w:rsid w:val="00447BEF"/>
    <w:rPr>
      <w:rFonts w:ascii="Times Armenian" w:eastAsia="Times New Roman" w:hAnsi="Times Armenian" w:cs="Times New Roman"/>
      <w:b/>
      <w:bCs/>
      <w:sz w:val="32"/>
      <w:szCs w:val="24"/>
      <w:lang w:val="fr-FR"/>
    </w:rPr>
  </w:style>
  <w:style w:type="paragraph" w:styleId="BodyText">
    <w:name w:val="Body Text"/>
    <w:aliases w:val="(Main Text),date,Body Text (Main text)"/>
    <w:basedOn w:val="Normal"/>
    <w:link w:val="BodyTextChar"/>
    <w:rsid w:val="00447BEF"/>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BodyTextChar">
    <w:name w:val="Body Text Char"/>
    <w:aliases w:val="(Main Text) Char,date Char,Body Text (Main text) Char"/>
    <w:basedOn w:val="DefaultParagraphFont"/>
    <w:link w:val="BodyText"/>
    <w:rsid w:val="00447BEF"/>
    <w:rPr>
      <w:rFonts w:ascii="Times LatArm" w:eastAsia="Times New Roman" w:hAnsi="Times LatArm" w:cs="Times New Roman"/>
      <w:b/>
      <w:bCs/>
      <w:sz w:val="40"/>
      <w:szCs w:val="20"/>
      <w:lang w:val="en-GB"/>
    </w:rPr>
  </w:style>
  <w:style w:type="paragraph" w:styleId="BodyTextIndent3">
    <w:name w:val="Body Text Indent 3"/>
    <w:basedOn w:val="Normal"/>
    <w:link w:val="BodyTextIndent3Char"/>
    <w:rsid w:val="00447BEF"/>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BodyTextIndent3Char">
    <w:name w:val="Body Text Indent 3 Char"/>
    <w:basedOn w:val="DefaultParagraphFont"/>
    <w:link w:val="BodyTextIndent3"/>
    <w:rsid w:val="00447BEF"/>
    <w:rPr>
      <w:rFonts w:ascii="Times Armenian" w:eastAsia="Times New Roman" w:hAnsi="Times Armenian" w:cs="Times New Roman"/>
      <w:color w:val="993300"/>
      <w:szCs w:val="24"/>
      <w:lang w:val="hy-AM"/>
    </w:rPr>
  </w:style>
  <w:style w:type="paragraph" w:styleId="BlockText">
    <w:name w:val="Block Text"/>
    <w:basedOn w:val="Normal"/>
    <w:rsid w:val="00447BEF"/>
    <w:pPr>
      <w:spacing w:line="360" w:lineRule="auto"/>
      <w:ind w:left="800" w:right="800" w:firstLine="600"/>
      <w:jc w:val="both"/>
    </w:pPr>
    <w:rPr>
      <w:rFonts w:ascii="Times Armenian" w:hAnsi="Times Armenian"/>
      <w:sz w:val="22"/>
      <w:lang w:val="hy-AM"/>
    </w:rPr>
  </w:style>
  <w:style w:type="paragraph" w:styleId="PlainText">
    <w:name w:val="Plain Text"/>
    <w:basedOn w:val="Normal"/>
    <w:link w:val="PlainTextChar"/>
    <w:rsid w:val="00447BEF"/>
    <w:rPr>
      <w:rFonts w:ascii="Courier New" w:hAnsi="Courier New"/>
      <w:sz w:val="20"/>
      <w:szCs w:val="20"/>
      <w:lang w:val="hy-AM"/>
    </w:rPr>
  </w:style>
  <w:style w:type="character" w:customStyle="1" w:styleId="PlainTextChar">
    <w:name w:val="Plain Text Char"/>
    <w:basedOn w:val="DefaultParagraphFont"/>
    <w:link w:val="PlainText"/>
    <w:rsid w:val="00447BEF"/>
    <w:rPr>
      <w:rFonts w:ascii="Courier New" w:eastAsia="Times New Roman" w:hAnsi="Courier New" w:cs="Times New Roman"/>
      <w:sz w:val="20"/>
      <w:szCs w:val="20"/>
      <w:lang w:val="hy-AM"/>
    </w:rPr>
  </w:style>
  <w:style w:type="paragraph" w:styleId="BodyTextIndent">
    <w:name w:val="Body Text Indent"/>
    <w:basedOn w:val="Normal"/>
    <w:link w:val="BodyTextIndentChar"/>
    <w:rsid w:val="00447BEF"/>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BodyTextIndentChar">
    <w:name w:val="Body Text Indent Char"/>
    <w:basedOn w:val="DefaultParagraphFont"/>
    <w:link w:val="BodyTextIndent"/>
    <w:rsid w:val="00447BEF"/>
    <w:rPr>
      <w:rFonts w:ascii="Times LatArm" w:eastAsia="Times New Roman" w:hAnsi="Times LatArm" w:cs="Times New Roman"/>
      <w:szCs w:val="20"/>
      <w:lang w:val="en-GB"/>
    </w:rPr>
  </w:style>
  <w:style w:type="paragraph" w:customStyle="1" w:styleId="Tabletext">
    <w:name w:val="Tabletext"/>
    <w:basedOn w:val="Normal"/>
    <w:rsid w:val="00447BEF"/>
    <w:pPr>
      <w:overflowPunct w:val="0"/>
      <w:autoSpaceDE w:val="0"/>
      <w:autoSpaceDN w:val="0"/>
      <w:adjustRightInd w:val="0"/>
      <w:ind w:left="153" w:hanging="153"/>
      <w:textAlignment w:val="baseline"/>
    </w:pPr>
    <w:rPr>
      <w:sz w:val="18"/>
      <w:szCs w:val="20"/>
      <w:lang w:val="en-GB"/>
    </w:rPr>
  </w:style>
  <w:style w:type="paragraph" w:styleId="BodyTextIndent2">
    <w:name w:val="Body Text Indent 2"/>
    <w:basedOn w:val="Normal"/>
    <w:link w:val="BodyTextIndent2Char"/>
    <w:rsid w:val="00447BEF"/>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BodyTextIndent2Char">
    <w:name w:val="Body Text Indent 2 Char"/>
    <w:basedOn w:val="DefaultParagraphFont"/>
    <w:link w:val="BodyTextIndent2"/>
    <w:rsid w:val="00447BEF"/>
    <w:rPr>
      <w:rFonts w:ascii="Times LatArm" w:eastAsia="Times New Roman" w:hAnsi="Times LatArm" w:cs="Times New Roman"/>
      <w:szCs w:val="20"/>
      <w:lang w:val="fr-FR"/>
    </w:rPr>
  </w:style>
  <w:style w:type="paragraph" w:customStyle="1" w:styleId="Graphic">
    <w:name w:val="Graphic"/>
    <w:basedOn w:val="Text"/>
    <w:rsid w:val="00447BEF"/>
    <w:pPr>
      <w:keepNext/>
      <w:spacing w:after="130"/>
      <w:jc w:val="center"/>
    </w:pPr>
  </w:style>
  <w:style w:type="character" w:customStyle="1" w:styleId="FooterChar1">
    <w:name w:val="Footer Char1"/>
    <w:locked/>
    <w:rsid w:val="00447BEF"/>
    <w:rPr>
      <w:sz w:val="22"/>
      <w:lang w:val="en-GB" w:eastAsia="en-US" w:bidi="ar-SA"/>
    </w:rPr>
  </w:style>
  <w:style w:type="paragraph" w:customStyle="1" w:styleId="Bullet">
    <w:name w:val="Bullet"/>
    <w:aliases w:val="bl,Bullet L1,bl1"/>
    <w:basedOn w:val="Normal"/>
    <w:rsid w:val="00447BEF"/>
    <w:pPr>
      <w:numPr>
        <w:numId w:val="2"/>
      </w:numPr>
      <w:overflowPunct w:val="0"/>
      <w:autoSpaceDE w:val="0"/>
      <w:autoSpaceDN w:val="0"/>
      <w:adjustRightInd w:val="0"/>
      <w:spacing w:after="130"/>
      <w:jc w:val="both"/>
      <w:textAlignment w:val="baseline"/>
    </w:pPr>
    <w:rPr>
      <w:sz w:val="22"/>
      <w:szCs w:val="20"/>
      <w:lang w:val="en-GB"/>
    </w:rPr>
  </w:style>
  <w:style w:type="paragraph" w:styleId="Caption">
    <w:name w:val="caption"/>
    <w:basedOn w:val="Normal"/>
    <w:next w:val="Graphic"/>
    <w:qFormat/>
    <w:rsid w:val="00447BEF"/>
    <w:pPr>
      <w:keepNext/>
      <w:keepLines/>
      <w:overflowPunct w:val="0"/>
      <w:autoSpaceDE w:val="0"/>
      <w:autoSpaceDN w:val="0"/>
      <w:adjustRightInd w:val="0"/>
      <w:spacing w:before="130" w:after="130"/>
      <w:textAlignment w:val="baseline"/>
    </w:pPr>
    <w:rPr>
      <w:b/>
      <w:sz w:val="22"/>
      <w:szCs w:val="20"/>
      <w:lang w:val="en-GB"/>
    </w:rPr>
  </w:style>
  <w:style w:type="character" w:styleId="PageNumber">
    <w:name w:val="page number"/>
    <w:basedOn w:val="DefaultParagraphFont"/>
    <w:rsid w:val="00447BEF"/>
  </w:style>
  <w:style w:type="paragraph" w:styleId="Title">
    <w:name w:val="Title"/>
    <w:basedOn w:val="Normal"/>
    <w:link w:val="TitleChar"/>
    <w:qFormat/>
    <w:rsid w:val="00447BEF"/>
    <w:pPr>
      <w:spacing w:line="360" w:lineRule="auto"/>
      <w:jc w:val="center"/>
    </w:pPr>
    <w:rPr>
      <w:rFonts w:ascii="Times Armenian" w:hAnsi="Times Armenian"/>
      <w:b/>
      <w:bCs/>
      <w:sz w:val="22"/>
    </w:rPr>
  </w:style>
  <w:style w:type="character" w:customStyle="1" w:styleId="TitleChar">
    <w:name w:val="Title Char"/>
    <w:basedOn w:val="DefaultParagraphFont"/>
    <w:link w:val="Title"/>
    <w:rsid w:val="00447BEF"/>
    <w:rPr>
      <w:rFonts w:ascii="Times Armenian" w:eastAsia="Times New Roman" w:hAnsi="Times Armenian" w:cs="Times New Roman"/>
      <w:b/>
      <w:bCs/>
      <w:szCs w:val="24"/>
    </w:rPr>
  </w:style>
  <w:style w:type="paragraph" w:styleId="ListBullet2">
    <w:name w:val="List Bullet 2"/>
    <w:basedOn w:val="Normal"/>
    <w:autoRedefine/>
    <w:rsid w:val="00447BEF"/>
    <w:pPr>
      <w:numPr>
        <w:numId w:val="1"/>
      </w:numPr>
    </w:pPr>
    <w:rPr>
      <w:lang w:val="hy-AM"/>
    </w:rPr>
  </w:style>
  <w:style w:type="paragraph" w:styleId="ListContinue2">
    <w:name w:val="List Continue 2"/>
    <w:basedOn w:val="Normal"/>
    <w:rsid w:val="00447BEF"/>
    <w:pPr>
      <w:spacing w:after="120"/>
      <w:ind w:left="720"/>
    </w:pPr>
    <w:rPr>
      <w:lang w:val="hy-AM"/>
    </w:rPr>
  </w:style>
  <w:style w:type="paragraph" w:customStyle="1" w:styleId="GlossaryHeader">
    <w:name w:val="Glossary Header"/>
    <w:next w:val="Normal"/>
    <w:rsid w:val="00447BEF"/>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447BEF"/>
    <w:pPr>
      <w:jc w:val="center"/>
    </w:pPr>
    <w:rPr>
      <w:rFonts w:ascii="Times Armenian" w:hAnsi="Times Armenian"/>
      <w:sz w:val="19"/>
      <w:lang w:val="it-IT"/>
    </w:rPr>
  </w:style>
  <w:style w:type="character" w:customStyle="1" w:styleId="BodyText3Char">
    <w:name w:val="Body Text 3 Char"/>
    <w:basedOn w:val="DefaultParagraphFont"/>
    <w:link w:val="BodyText3"/>
    <w:rsid w:val="00447BEF"/>
    <w:rPr>
      <w:rFonts w:ascii="Times Armenian" w:eastAsia="Times New Roman" w:hAnsi="Times Armenian" w:cs="Times New Roman"/>
      <w:sz w:val="19"/>
      <w:szCs w:val="24"/>
      <w:lang w:val="it-IT"/>
    </w:rPr>
  </w:style>
  <w:style w:type="paragraph" w:customStyle="1" w:styleId="CaptionSubtitle">
    <w:name w:val="Caption: Subtitle"/>
    <w:rsid w:val="00447BEF"/>
    <w:pPr>
      <w:spacing w:after="0" w:line="240" w:lineRule="auto"/>
    </w:pPr>
    <w:rPr>
      <w:rFonts w:ascii="Arial" w:eastAsia="Times New Roman" w:hAnsi="Arial" w:cs="Times New Roman"/>
      <w:noProof/>
      <w:sz w:val="18"/>
      <w:szCs w:val="20"/>
    </w:rPr>
  </w:style>
  <w:style w:type="paragraph" w:styleId="CommentText">
    <w:name w:val="annotation text"/>
    <w:basedOn w:val="Normal"/>
    <w:link w:val="CommentTextChar1"/>
    <w:rsid w:val="00447BEF"/>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rsid w:val="00447BEF"/>
    <w:rPr>
      <w:rFonts w:ascii="Times New Roman" w:eastAsia="Times New Roman" w:hAnsi="Times New Roman" w:cs="Times New Roman"/>
      <w:sz w:val="20"/>
      <w:szCs w:val="20"/>
    </w:rPr>
  </w:style>
  <w:style w:type="paragraph" w:customStyle="1" w:styleId="KLegalHeading3">
    <w:name w:val="KLegal Heading 3"/>
    <w:basedOn w:val="Normal"/>
    <w:next w:val="Text"/>
    <w:rsid w:val="00447BEF"/>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447BEF"/>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447BEF"/>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447BEF"/>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447BEF"/>
    <w:rPr>
      <w:rFonts w:ascii="Times Armenian" w:hAnsi="Times Armenian"/>
      <w:b/>
      <w:bCs/>
      <w:sz w:val="24"/>
      <w:szCs w:val="24"/>
      <w:lang w:val="en-GB" w:eastAsia="en-US" w:bidi="ar-SA"/>
    </w:rPr>
  </w:style>
  <w:style w:type="character" w:styleId="Hyperlink">
    <w:name w:val="Hyperlink"/>
    <w:uiPriority w:val="99"/>
    <w:unhideWhenUsed/>
    <w:rsid w:val="00447BEF"/>
    <w:rPr>
      <w:color w:val="0000FF"/>
      <w:u w:val="single"/>
    </w:rPr>
  </w:style>
  <w:style w:type="paragraph" w:customStyle="1" w:styleId="font5">
    <w:name w:val="font5"/>
    <w:basedOn w:val="Normal"/>
    <w:rsid w:val="00447BEF"/>
    <w:pPr>
      <w:spacing w:before="100" w:beforeAutospacing="1" w:after="100" w:afterAutospacing="1"/>
    </w:pPr>
    <w:rPr>
      <w:rFonts w:ascii="Times Armenian" w:hAnsi="Times Armenian"/>
      <w:color w:val="000000"/>
      <w:sz w:val="16"/>
      <w:szCs w:val="16"/>
      <w:lang w:val="hy-AM"/>
    </w:rPr>
  </w:style>
  <w:style w:type="paragraph" w:customStyle="1" w:styleId="font6">
    <w:name w:val="font6"/>
    <w:basedOn w:val="Normal"/>
    <w:rsid w:val="00447BEF"/>
    <w:pPr>
      <w:spacing w:before="100" w:beforeAutospacing="1" w:after="100" w:afterAutospacing="1"/>
    </w:pPr>
    <w:rPr>
      <w:rFonts w:ascii="Times Armenian" w:hAnsi="Times Armenian"/>
      <w:b/>
      <w:bCs/>
      <w:color w:val="000000"/>
      <w:sz w:val="16"/>
      <w:szCs w:val="16"/>
      <w:lang w:val="hy-AM"/>
    </w:rPr>
  </w:style>
  <w:style w:type="paragraph" w:customStyle="1" w:styleId="font7">
    <w:name w:val="font7"/>
    <w:basedOn w:val="Normal"/>
    <w:rsid w:val="00447BEF"/>
    <w:pPr>
      <w:spacing w:before="100" w:beforeAutospacing="1" w:after="100" w:afterAutospacing="1"/>
    </w:pPr>
    <w:rPr>
      <w:rFonts w:ascii="Times Armenian" w:hAnsi="Times Armenian"/>
      <w:color w:val="000000"/>
      <w:sz w:val="20"/>
      <w:szCs w:val="20"/>
      <w:lang w:val="hy-AM"/>
    </w:rPr>
  </w:style>
  <w:style w:type="paragraph" w:customStyle="1" w:styleId="font8">
    <w:name w:val="font8"/>
    <w:basedOn w:val="Normal"/>
    <w:rsid w:val="00447BEF"/>
    <w:pPr>
      <w:spacing w:before="100" w:beforeAutospacing="1" w:after="100" w:afterAutospacing="1"/>
    </w:pPr>
    <w:rPr>
      <w:rFonts w:ascii="Times Armenian" w:hAnsi="Times Armenian"/>
      <w:color w:val="000000"/>
      <w:sz w:val="16"/>
      <w:szCs w:val="16"/>
      <w:lang w:val="hy-AM"/>
    </w:rPr>
  </w:style>
  <w:style w:type="paragraph" w:customStyle="1" w:styleId="font9">
    <w:name w:val="font9"/>
    <w:basedOn w:val="Normal"/>
    <w:rsid w:val="00447BEF"/>
    <w:pPr>
      <w:spacing w:before="100" w:beforeAutospacing="1" w:after="100" w:afterAutospacing="1"/>
    </w:pPr>
    <w:rPr>
      <w:rFonts w:ascii="Times Armenian" w:hAnsi="Times Armenian"/>
      <w:color w:val="000000"/>
      <w:sz w:val="22"/>
      <w:szCs w:val="22"/>
      <w:lang w:val="hy-AM"/>
    </w:rPr>
  </w:style>
  <w:style w:type="paragraph" w:customStyle="1" w:styleId="font10">
    <w:name w:val="font10"/>
    <w:basedOn w:val="Normal"/>
    <w:rsid w:val="00447BEF"/>
    <w:pPr>
      <w:spacing w:before="100" w:beforeAutospacing="1" w:after="100" w:afterAutospacing="1"/>
    </w:pPr>
    <w:rPr>
      <w:rFonts w:ascii="Times Armenian" w:hAnsi="Times Armenian"/>
      <w:b/>
      <w:bCs/>
      <w:color w:val="000000"/>
      <w:sz w:val="16"/>
      <w:szCs w:val="16"/>
      <w:lang w:val="hy-AM"/>
    </w:rPr>
  </w:style>
  <w:style w:type="paragraph" w:customStyle="1" w:styleId="xl65">
    <w:name w:val="xl65"/>
    <w:basedOn w:val="Normal"/>
    <w:rsid w:val="00447BEF"/>
    <w:pPr>
      <w:spacing w:before="100" w:beforeAutospacing="1" w:after="100" w:afterAutospacing="1"/>
      <w:textAlignment w:val="center"/>
    </w:pPr>
    <w:rPr>
      <w:lang w:val="hy-AM"/>
    </w:rPr>
  </w:style>
  <w:style w:type="paragraph" w:customStyle="1" w:styleId="xl66">
    <w:name w:val="xl66"/>
    <w:basedOn w:val="Normal"/>
    <w:rsid w:val="00447BEF"/>
    <w:pPr>
      <w:pBdr>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67">
    <w:name w:val="xl67"/>
    <w:basedOn w:val="Normal"/>
    <w:rsid w:val="00447BEF"/>
    <w:pPr>
      <w:spacing w:before="100" w:beforeAutospacing="1" w:after="100" w:afterAutospacing="1"/>
      <w:jc w:val="center"/>
      <w:textAlignment w:val="center"/>
    </w:pPr>
    <w:rPr>
      <w:lang w:val="hy-AM"/>
    </w:rPr>
  </w:style>
  <w:style w:type="paragraph" w:customStyle="1" w:styleId="xl68">
    <w:name w:val="xl68"/>
    <w:basedOn w:val="Normal"/>
    <w:rsid w:val="00447BEF"/>
    <w:pPr>
      <w:spacing w:before="100" w:beforeAutospacing="1" w:after="100" w:afterAutospacing="1"/>
      <w:jc w:val="right"/>
      <w:textAlignment w:val="top"/>
    </w:pPr>
    <w:rPr>
      <w:rFonts w:ascii="Times Armenian" w:hAnsi="Times Armenian"/>
      <w:sz w:val="18"/>
      <w:szCs w:val="18"/>
      <w:lang w:val="hy-AM"/>
    </w:rPr>
  </w:style>
  <w:style w:type="paragraph" w:customStyle="1" w:styleId="xl69">
    <w:name w:val="xl69"/>
    <w:basedOn w:val="Normal"/>
    <w:rsid w:val="00447BEF"/>
    <w:pPr>
      <w:spacing w:before="100" w:beforeAutospacing="1" w:after="100" w:afterAutospacing="1"/>
      <w:jc w:val="both"/>
      <w:textAlignment w:val="top"/>
    </w:pPr>
    <w:rPr>
      <w:rFonts w:ascii="Times Armenian" w:hAnsi="Times Armenian"/>
      <w:sz w:val="18"/>
      <w:szCs w:val="18"/>
      <w:lang w:val="hy-AM"/>
    </w:rPr>
  </w:style>
  <w:style w:type="paragraph" w:customStyle="1" w:styleId="xl70">
    <w:name w:val="xl70"/>
    <w:basedOn w:val="Normal"/>
    <w:rsid w:val="00447BEF"/>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1">
    <w:name w:val="xl71"/>
    <w:basedOn w:val="Normal"/>
    <w:rsid w:val="00447BE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2">
    <w:name w:val="xl72"/>
    <w:basedOn w:val="Normal"/>
    <w:rsid w:val="00447BEF"/>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3">
    <w:name w:val="xl73"/>
    <w:basedOn w:val="Normal"/>
    <w:rsid w:val="00447BEF"/>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4">
    <w:name w:val="xl74"/>
    <w:basedOn w:val="Normal"/>
    <w:rsid w:val="00447BEF"/>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5">
    <w:name w:val="xl75"/>
    <w:basedOn w:val="Normal"/>
    <w:rsid w:val="00447BEF"/>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6">
    <w:name w:val="xl76"/>
    <w:basedOn w:val="Normal"/>
    <w:rsid w:val="00447BEF"/>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7">
    <w:name w:val="xl77"/>
    <w:basedOn w:val="Normal"/>
    <w:rsid w:val="00447BEF"/>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8">
    <w:name w:val="xl78"/>
    <w:basedOn w:val="Normal"/>
    <w:rsid w:val="00447BE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9">
    <w:name w:val="xl79"/>
    <w:basedOn w:val="Normal"/>
    <w:rsid w:val="00447BEF"/>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0">
    <w:name w:val="xl80"/>
    <w:basedOn w:val="Normal"/>
    <w:rsid w:val="00447BEF"/>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1">
    <w:name w:val="xl81"/>
    <w:basedOn w:val="Normal"/>
    <w:rsid w:val="00447BEF"/>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2">
    <w:name w:val="xl82"/>
    <w:basedOn w:val="Normal"/>
    <w:rsid w:val="00447BEF"/>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3">
    <w:name w:val="xl83"/>
    <w:basedOn w:val="Normal"/>
    <w:rsid w:val="00447BEF"/>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4">
    <w:name w:val="xl84"/>
    <w:basedOn w:val="Normal"/>
    <w:rsid w:val="00447BEF"/>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5">
    <w:name w:val="xl85"/>
    <w:basedOn w:val="Normal"/>
    <w:rsid w:val="00447BEF"/>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6">
    <w:name w:val="xl86"/>
    <w:basedOn w:val="Normal"/>
    <w:rsid w:val="00447BEF"/>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7">
    <w:name w:val="xl87"/>
    <w:basedOn w:val="Normal"/>
    <w:rsid w:val="00447BEF"/>
    <w:pPr>
      <w:pBdr>
        <w:lef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8">
    <w:name w:val="xl88"/>
    <w:basedOn w:val="Normal"/>
    <w:rsid w:val="00447BEF"/>
    <w:pPr>
      <w:pBdr>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9">
    <w:name w:val="xl89"/>
    <w:basedOn w:val="Normal"/>
    <w:rsid w:val="00447BEF"/>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0">
    <w:name w:val="xl90"/>
    <w:basedOn w:val="Normal"/>
    <w:rsid w:val="00447BEF"/>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1">
    <w:name w:val="xl91"/>
    <w:basedOn w:val="Normal"/>
    <w:rsid w:val="00447BEF"/>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92">
    <w:name w:val="xl92"/>
    <w:basedOn w:val="Normal"/>
    <w:rsid w:val="00447BEF"/>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3">
    <w:name w:val="xl93"/>
    <w:basedOn w:val="Normal"/>
    <w:rsid w:val="00447BEF"/>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4">
    <w:name w:val="xl94"/>
    <w:basedOn w:val="Normal"/>
    <w:rsid w:val="00447BEF"/>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5">
    <w:name w:val="xl95"/>
    <w:basedOn w:val="Normal"/>
    <w:rsid w:val="00447BEF"/>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6">
    <w:name w:val="xl96"/>
    <w:basedOn w:val="Normal"/>
    <w:rsid w:val="00447BEF"/>
    <w:pPr>
      <w:pBdr>
        <w:lef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7">
    <w:name w:val="xl97"/>
    <w:basedOn w:val="Normal"/>
    <w:rsid w:val="00447BEF"/>
    <w:pPr>
      <w:pBdr>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8">
    <w:name w:val="xl98"/>
    <w:basedOn w:val="Normal"/>
    <w:rsid w:val="00447BEF"/>
    <w:pPr>
      <w:pBdr>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9">
    <w:name w:val="xl99"/>
    <w:basedOn w:val="Normal"/>
    <w:rsid w:val="00447BEF"/>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00">
    <w:name w:val="xl100"/>
    <w:basedOn w:val="Normal"/>
    <w:rsid w:val="00447BEF"/>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1">
    <w:name w:val="xl101"/>
    <w:basedOn w:val="Normal"/>
    <w:rsid w:val="00447BEF"/>
    <w:pPr>
      <w:pBdr>
        <w:lef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2">
    <w:name w:val="xl102"/>
    <w:basedOn w:val="Normal"/>
    <w:rsid w:val="00447BEF"/>
    <w:pPr>
      <w:pBdr>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3">
    <w:name w:val="xl103"/>
    <w:basedOn w:val="Normal"/>
    <w:rsid w:val="00447BEF"/>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04">
    <w:name w:val="xl104"/>
    <w:basedOn w:val="Normal"/>
    <w:rsid w:val="00447BEF"/>
    <w:pPr>
      <w:spacing w:before="100" w:beforeAutospacing="1" w:after="100" w:afterAutospacing="1"/>
      <w:textAlignment w:val="center"/>
    </w:pPr>
    <w:rPr>
      <w:rFonts w:ascii="Calibri" w:hAnsi="Calibri"/>
      <w:lang w:val="hy-AM"/>
    </w:rPr>
  </w:style>
  <w:style w:type="paragraph" w:customStyle="1" w:styleId="xl105">
    <w:name w:val="xl105"/>
    <w:basedOn w:val="Normal"/>
    <w:rsid w:val="00447BEF"/>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6">
    <w:name w:val="xl106"/>
    <w:basedOn w:val="Normal"/>
    <w:rsid w:val="00447BEF"/>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7">
    <w:name w:val="xl107"/>
    <w:basedOn w:val="Normal"/>
    <w:rsid w:val="00447BEF"/>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8">
    <w:name w:val="xl108"/>
    <w:basedOn w:val="Normal"/>
    <w:rsid w:val="00447BEF"/>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9">
    <w:name w:val="xl109"/>
    <w:basedOn w:val="Normal"/>
    <w:rsid w:val="00447BE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0">
    <w:name w:val="xl110"/>
    <w:basedOn w:val="Normal"/>
    <w:rsid w:val="00447BEF"/>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1">
    <w:name w:val="xl111"/>
    <w:basedOn w:val="Normal"/>
    <w:rsid w:val="00447BEF"/>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2">
    <w:name w:val="xl112"/>
    <w:basedOn w:val="Normal"/>
    <w:rsid w:val="00447BEF"/>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3">
    <w:name w:val="xl113"/>
    <w:basedOn w:val="Normal"/>
    <w:rsid w:val="00447BE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4">
    <w:name w:val="xl114"/>
    <w:basedOn w:val="Normal"/>
    <w:rsid w:val="00447BEF"/>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5">
    <w:name w:val="xl115"/>
    <w:basedOn w:val="Normal"/>
    <w:rsid w:val="00447BEF"/>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16">
    <w:name w:val="xl116"/>
    <w:basedOn w:val="Normal"/>
    <w:rsid w:val="00447BEF"/>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7">
    <w:name w:val="xl117"/>
    <w:basedOn w:val="Normal"/>
    <w:rsid w:val="00447BEF"/>
    <w:pPr>
      <w:pBdr>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8">
    <w:name w:val="xl118"/>
    <w:basedOn w:val="Normal"/>
    <w:rsid w:val="00447BEF"/>
    <w:pPr>
      <w:pBdr>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9">
    <w:name w:val="xl119"/>
    <w:basedOn w:val="Normal"/>
    <w:rsid w:val="00447BEF"/>
    <w:pPr>
      <w:pBdr>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0">
    <w:name w:val="xl120"/>
    <w:basedOn w:val="Normal"/>
    <w:rsid w:val="00447BEF"/>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1">
    <w:name w:val="xl121"/>
    <w:basedOn w:val="Normal"/>
    <w:rsid w:val="00447BE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2">
    <w:name w:val="xl122"/>
    <w:basedOn w:val="Normal"/>
    <w:rsid w:val="00447BEF"/>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3">
    <w:name w:val="xl123"/>
    <w:basedOn w:val="Normal"/>
    <w:rsid w:val="00447BEF"/>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4">
    <w:name w:val="xl124"/>
    <w:basedOn w:val="Normal"/>
    <w:rsid w:val="00447BEF"/>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5">
    <w:name w:val="xl125"/>
    <w:basedOn w:val="Normal"/>
    <w:rsid w:val="00447BEF"/>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6">
    <w:name w:val="xl126"/>
    <w:basedOn w:val="Normal"/>
    <w:rsid w:val="00447BE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27">
    <w:name w:val="xl127"/>
    <w:basedOn w:val="Normal"/>
    <w:rsid w:val="00447BE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8">
    <w:name w:val="xl128"/>
    <w:basedOn w:val="Normal"/>
    <w:rsid w:val="00447BEF"/>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9">
    <w:name w:val="xl129"/>
    <w:basedOn w:val="Normal"/>
    <w:rsid w:val="00447BEF"/>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0">
    <w:name w:val="xl130"/>
    <w:basedOn w:val="Normal"/>
    <w:rsid w:val="00447BEF"/>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1">
    <w:name w:val="xl131"/>
    <w:basedOn w:val="Normal"/>
    <w:rsid w:val="00447BE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32">
    <w:name w:val="xl132"/>
    <w:basedOn w:val="Normal"/>
    <w:rsid w:val="00447BE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3">
    <w:name w:val="xl133"/>
    <w:basedOn w:val="Normal"/>
    <w:rsid w:val="00447BE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4">
    <w:name w:val="xl134"/>
    <w:basedOn w:val="Normal"/>
    <w:rsid w:val="00447BEF"/>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5">
    <w:name w:val="xl135"/>
    <w:basedOn w:val="Normal"/>
    <w:rsid w:val="00447BEF"/>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6">
    <w:name w:val="xl136"/>
    <w:basedOn w:val="Normal"/>
    <w:rsid w:val="00447BEF"/>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7">
    <w:name w:val="xl137"/>
    <w:basedOn w:val="Normal"/>
    <w:rsid w:val="00447BEF"/>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8">
    <w:name w:val="xl138"/>
    <w:basedOn w:val="Normal"/>
    <w:rsid w:val="00447BEF"/>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9">
    <w:name w:val="xl139"/>
    <w:basedOn w:val="Normal"/>
    <w:rsid w:val="00447BEF"/>
    <w:pPr>
      <w:pBdr>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0">
    <w:name w:val="xl140"/>
    <w:basedOn w:val="Normal"/>
    <w:rsid w:val="00447BEF"/>
    <w:pPr>
      <w:pBdr>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1">
    <w:name w:val="xl141"/>
    <w:basedOn w:val="Normal"/>
    <w:rsid w:val="00447BE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42">
    <w:name w:val="xl142"/>
    <w:basedOn w:val="Normal"/>
    <w:rsid w:val="00447BE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3">
    <w:name w:val="xl143"/>
    <w:basedOn w:val="Normal"/>
    <w:rsid w:val="00447BEF"/>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4">
    <w:name w:val="xl144"/>
    <w:basedOn w:val="Normal"/>
    <w:rsid w:val="00447BEF"/>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5">
    <w:name w:val="xl145"/>
    <w:basedOn w:val="Normal"/>
    <w:rsid w:val="00447BEF"/>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6">
    <w:name w:val="xl146"/>
    <w:basedOn w:val="Normal"/>
    <w:rsid w:val="00447BEF"/>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47">
    <w:name w:val="xl147"/>
    <w:basedOn w:val="Normal"/>
    <w:rsid w:val="00447BE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8">
    <w:name w:val="xl148"/>
    <w:basedOn w:val="Normal"/>
    <w:rsid w:val="00447BEF"/>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9">
    <w:name w:val="xl149"/>
    <w:basedOn w:val="Normal"/>
    <w:rsid w:val="00447BE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0">
    <w:name w:val="xl150"/>
    <w:basedOn w:val="Normal"/>
    <w:rsid w:val="00447BEF"/>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1">
    <w:name w:val="xl151"/>
    <w:basedOn w:val="Normal"/>
    <w:rsid w:val="00447BEF"/>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2">
    <w:name w:val="xl152"/>
    <w:basedOn w:val="Normal"/>
    <w:rsid w:val="00447BE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3">
    <w:name w:val="xl153"/>
    <w:basedOn w:val="Normal"/>
    <w:rsid w:val="00447BE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4">
    <w:name w:val="xl154"/>
    <w:basedOn w:val="Normal"/>
    <w:rsid w:val="00447BEF"/>
    <w:pPr>
      <w:spacing w:before="100" w:beforeAutospacing="1" w:after="100" w:afterAutospacing="1"/>
      <w:jc w:val="center"/>
      <w:textAlignment w:val="center"/>
    </w:pPr>
    <w:rPr>
      <w:rFonts w:ascii="Calibri" w:hAnsi="Calibri"/>
      <w:lang w:val="hy-AM"/>
    </w:rPr>
  </w:style>
  <w:style w:type="paragraph" w:customStyle="1" w:styleId="xl155">
    <w:name w:val="xl155"/>
    <w:basedOn w:val="Normal"/>
    <w:rsid w:val="00447BEF"/>
    <w:pPr>
      <w:spacing w:before="100" w:beforeAutospacing="1" w:after="100" w:afterAutospacing="1"/>
      <w:textAlignment w:val="center"/>
    </w:pPr>
    <w:rPr>
      <w:rFonts w:ascii="Times Armenian" w:hAnsi="Times Armenian"/>
      <w:b/>
      <w:bCs/>
      <w:sz w:val="18"/>
      <w:szCs w:val="18"/>
      <w:lang w:val="hy-AM"/>
    </w:rPr>
  </w:style>
  <w:style w:type="paragraph" w:customStyle="1" w:styleId="xl156">
    <w:name w:val="xl156"/>
    <w:basedOn w:val="Normal"/>
    <w:rsid w:val="00447BEF"/>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7">
    <w:name w:val="xl157"/>
    <w:basedOn w:val="Normal"/>
    <w:rsid w:val="00447BEF"/>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8">
    <w:name w:val="xl158"/>
    <w:basedOn w:val="Normal"/>
    <w:rsid w:val="00447BEF"/>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59">
    <w:name w:val="xl159"/>
    <w:basedOn w:val="Normal"/>
    <w:rsid w:val="00447BEF"/>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0">
    <w:name w:val="xl160"/>
    <w:basedOn w:val="Normal"/>
    <w:rsid w:val="00447BEF"/>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1">
    <w:name w:val="xl161"/>
    <w:basedOn w:val="Normal"/>
    <w:rsid w:val="00447BEF"/>
    <w:pPr>
      <w:spacing w:before="100" w:beforeAutospacing="1" w:after="100" w:afterAutospacing="1"/>
      <w:textAlignment w:val="center"/>
    </w:pPr>
    <w:rPr>
      <w:rFonts w:ascii="Times Armenian" w:hAnsi="Times Armenian"/>
      <w:b/>
      <w:bCs/>
      <w:sz w:val="18"/>
      <w:szCs w:val="18"/>
      <w:u w:val="single"/>
      <w:lang w:val="hy-AM"/>
    </w:rPr>
  </w:style>
  <w:style w:type="character" w:styleId="FollowedHyperlink">
    <w:name w:val="FollowedHyperlink"/>
    <w:rsid w:val="00447BEF"/>
    <w:rPr>
      <w:color w:val="800080"/>
      <w:u w:val="single"/>
    </w:rPr>
  </w:style>
  <w:style w:type="paragraph" w:styleId="Subtitle">
    <w:name w:val="Subtitle"/>
    <w:basedOn w:val="Normal"/>
    <w:link w:val="SubtitleChar"/>
    <w:qFormat/>
    <w:rsid w:val="00447BEF"/>
    <w:pPr>
      <w:jc w:val="center"/>
    </w:pPr>
    <w:rPr>
      <w:rFonts w:ascii="Times LatArm" w:hAnsi="Times LatArm"/>
      <w:b/>
      <w:bCs/>
      <w:lang w:val="hy-AM"/>
    </w:rPr>
  </w:style>
  <w:style w:type="character" w:customStyle="1" w:styleId="SubtitleChar">
    <w:name w:val="Subtitle Char"/>
    <w:basedOn w:val="DefaultParagraphFont"/>
    <w:link w:val="Subtitle"/>
    <w:rsid w:val="00447BEF"/>
    <w:rPr>
      <w:rFonts w:ascii="Times LatArm" w:eastAsia="Times New Roman" w:hAnsi="Times LatArm" w:cs="Times New Roman"/>
      <w:b/>
      <w:bCs/>
      <w:sz w:val="24"/>
      <w:szCs w:val="24"/>
      <w:lang w:val="hy-AM"/>
    </w:rPr>
  </w:style>
  <w:style w:type="paragraph" w:customStyle="1" w:styleId="xl24">
    <w:name w:val="xl24"/>
    <w:basedOn w:val="Normal"/>
    <w:rsid w:val="00447BEF"/>
    <w:pP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5">
    <w:name w:val="xl25"/>
    <w:basedOn w:val="Normal"/>
    <w:rsid w:val="00447BEF"/>
    <w:pP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6">
    <w:name w:val="xl26"/>
    <w:basedOn w:val="Normal"/>
    <w:rsid w:val="00447BE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7">
    <w:name w:val="xl27"/>
    <w:basedOn w:val="Normal"/>
    <w:rsid w:val="00447BEF"/>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8">
    <w:name w:val="xl28"/>
    <w:basedOn w:val="Normal"/>
    <w:rsid w:val="00447BE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9">
    <w:name w:val="xl29"/>
    <w:basedOn w:val="Normal"/>
    <w:rsid w:val="00447BEF"/>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30">
    <w:name w:val="xl30"/>
    <w:basedOn w:val="Normal"/>
    <w:rsid w:val="00447BEF"/>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lang w:val="hy-AM"/>
    </w:rPr>
  </w:style>
  <w:style w:type="paragraph" w:customStyle="1" w:styleId="xl31">
    <w:name w:val="xl31"/>
    <w:basedOn w:val="Normal"/>
    <w:rsid w:val="00447BEF"/>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paragraph" w:customStyle="1" w:styleId="xl32">
    <w:name w:val="xl32"/>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3">
    <w:name w:val="xl33"/>
    <w:basedOn w:val="Normal"/>
    <w:rsid w:val="00447BE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4">
    <w:name w:val="xl34"/>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5">
    <w:name w:val="xl35"/>
    <w:basedOn w:val="Normal"/>
    <w:rsid w:val="00447BE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6">
    <w:name w:val="xl36"/>
    <w:basedOn w:val="Normal"/>
    <w:rsid w:val="00447BE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23">
    <w:name w:val="xl23"/>
    <w:basedOn w:val="Normal"/>
    <w:rsid w:val="00447BEF"/>
    <w:pPr>
      <w:spacing w:before="100" w:beforeAutospacing="1" w:after="100" w:afterAutospacing="1"/>
      <w:jc w:val="center"/>
      <w:textAlignment w:val="center"/>
    </w:pPr>
    <w:rPr>
      <w:rFonts w:ascii="Times Armenian" w:hAnsi="Times Armenian"/>
      <w:lang w:val="hy-AM"/>
    </w:rPr>
  </w:style>
  <w:style w:type="paragraph" w:customStyle="1" w:styleId="xl37">
    <w:name w:val="xl37"/>
    <w:basedOn w:val="Normal"/>
    <w:rsid w:val="00447BEF"/>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xl38">
    <w:name w:val="xl38"/>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39">
    <w:name w:val="xl39"/>
    <w:basedOn w:val="Normal"/>
    <w:rsid w:val="00447B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0">
    <w:name w:val="xl40"/>
    <w:basedOn w:val="Normal"/>
    <w:rsid w:val="00447BEF"/>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1">
    <w:name w:val="xl41"/>
    <w:basedOn w:val="Normal"/>
    <w:rsid w:val="00447BEF"/>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2">
    <w:name w:val="xl42"/>
    <w:basedOn w:val="Normal"/>
    <w:rsid w:val="00447BEF"/>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3">
    <w:name w:val="xl43"/>
    <w:basedOn w:val="Normal"/>
    <w:rsid w:val="00447BEF"/>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4">
    <w:name w:val="xl44"/>
    <w:basedOn w:val="Normal"/>
    <w:rsid w:val="00447BEF"/>
    <w:pPr>
      <w:spacing w:before="100" w:beforeAutospacing="1" w:after="100" w:afterAutospacing="1"/>
      <w:jc w:val="both"/>
    </w:pPr>
    <w:rPr>
      <w:rFonts w:ascii="Times Armenian" w:eastAsia="Arial Unicode MS" w:hAnsi="Times Armenian" w:cs="Arial Unicode MS"/>
      <w:b/>
      <w:bCs/>
      <w:lang w:val="hy-AM"/>
    </w:rPr>
  </w:style>
  <w:style w:type="paragraph" w:customStyle="1" w:styleId="xl45">
    <w:name w:val="xl45"/>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hy-AM"/>
    </w:rPr>
  </w:style>
  <w:style w:type="paragraph" w:customStyle="1" w:styleId="xl46">
    <w:name w:val="xl46"/>
    <w:basedOn w:val="Normal"/>
    <w:rsid w:val="00447BEF"/>
    <w:pPr>
      <w:spacing w:before="100" w:beforeAutospacing="1" w:after="100" w:afterAutospacing="1"/>
      <w:jc w:val="center"/>
      <w:textAlignment w:val="center"/>
    </w:pPr>
    <w:rPr>
      <w:rFonts w:ascii="Times Armenian" w:eastAsia="Arial Unicode MS" w:hAnsi="Times Armenian" w:cs="Arial Unicode MS"/>
      <w:b/>
      <w:bCs/>
      <w:sz w:val="22"/>
      <w:szCs w:val="22"/>
      <w:u w:val="single"/>
      <w:lang w:val="hy-AM"/>
    </w:rPr>
  </w:style>
  <w:style w:type="paragraph" w:customStyle="1" w:styleId="xl47">
    <w:name w:val="xl47"/>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8">
    <w:name w:val="xl48"/>
    <w:basedOn w:val="Normal"/>
    <w:rsid w:val="00447BEF"/>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StyleBodyTextArialAMChar">
    <w:name w:val="Style Body Text + Arial AM Char"/>
    <w:basedOn w:val="BodyText"/>
    <w:rsid w:val="00447BEF"/>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Normal"/>
    <w:rsid w:val="00447BEF"/>
    <w:pPr>
      <w:overflowPunct w:val="0"/>
      <w:autoSpaceDE w:val="0"/>
      <w:autoSpaceDN w:val="0"/>
      <w:adjustRightInd w:val="0"/>
      <w:spacing w:line="440" w:lineRule="exact"/>
      <w:jc w:val="center"/>
      <w:textAlignment w:val="baseline"/>
    </w:pPr>
    <w:rPr>
      <w:sz w:val="32"/>
      <w:szCs w:val="20"/>
      <w:lang w:val="hy-AM"/>
    </w:rPr>
  </w:style>
  <w:style w:type="paragraph" w:styleId="ListParagraph">
    <w:name w:val="List Paragraph"/>
    <w:aliases w:val="List_Paragraph,Multilevel para_II,Bullet1,Bullets,List Paragraph (numbered (a)),Report Para,Number Bullets,WinDForce-Letter,Heading 2_sj,En tête 1,Resume Title,Indent Paragraph,References"/>
    <w:basedOn w:val="Normal"/>
    <w:link w:val="ListParagraphChar"/>
    <w:uiPriority w:val="34"/>
    <w:qFormat/>
    <w:rsid w:val="00447BEF"/>
    <w:pPr>
      <w:ind w:left="720"/>
    </w:pPr>
    <w:rPr>
      <w:rFonts w:eastAsia="Calibri"/>
    </w:rPr>
  </w:style>
  <w:style w:type="paragraph" w:customStyle="1" w:styleId="norm">
    <w:name w:val="norm"/>
    <w:basedOn w:val="Normal"/>
    <w:rsid w:val="00447BEF"/>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447BEF"/>
    <w:rPr>
      <w:rFonts w:ascii="Arial Armenian" w:hAnsi="Arial Armenian"/>
    </w:rPr>
  </w:style>
  <w:style w:type="paragraph" w:customStyle="1" w:styleId="mechtex">
    <w:name w:val="mechtex"/>
    <w:basedOn w:val="Normal"/>
    <w:link w:val="mechtexChar"/>
    <w:rsid w:val="00447BEF"/>
    <w:pPr>
      <w:jc w:val="center"/>
    </w:pPr>
    <w:rPr>
      <w:rFonts w:ascii="Arial Armenian" w:eastAsiaTheme="minorHAnsi" w:hAnsi="Arial Armenian" w:cstheme="minorBidi"/>
      <w:sz w:val="22"/>
      <w:szCs w:val="22"/>
    </w:rPr>
  </w:style>
  <w:style w:type="table" w:styleId="TableGrid">
    <w:name w:val="Table Grid"/>
    <w:basedOn w:val="TableNormal"/>
    <w:rsid w:val="00447BE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447BEF"/>
    <w:pPr>
      <w:tabs>
        <w:tab w:val="right" w:leader="dot" w:pos="9000"/>
      </w:tabs>
      <w:spacing w:line="360" w:lineRule="auto"/>
    </w:pPr>
    <w:rPr>
      <w:rFonts w:ascii="GHEA Grapalat" w:hAnsi="GHEA Grapalat" w:cs="Sylfaen"/>
      <w:bCs/>
      <w:noProof/>
      <w:sz w:val="22"/>
      <w:szCs w:val="22"/>
      <w:lang w:val="hy-AM"/>
    </w:rPr>
  </w:style>
  <w:style w:type="paragraph" w:styleId="TOC3">
    <w:name w:val="toc 3"/>
    <w:basedOn w:val="Normal"/>
    <w:next w:val="Normal"/>
    <w:autoRedefine/>
    <w:uiPriority w:val="39"/>
    <w:rsid w:val="00447BEF"/>
    <w:pPr>
      <w:tabs>
        <w:tab w:val="right" w:leader="dot" w:pos="9683"/>
      </w:tabs>
      <w:ind w:left="284"/>
    </w:pPr>
    <w:rPr>
      <w:lang w:val="hy-AM"/>
    </w:rPr>
  </w:style>
  <w:style w:type="paragraph" w:styleId="TOC2">
    <w:name w:val="toc 2"/>
    <w:basedOn w:val="Normal"/>
    <w:next w:val="Normal"/>
    <w:autoRedefine/>
    <w:uiPriority w:val="39"/>
    <w:rsid w:val="00447BEF"/>
    <w:pPr>
      <w:tabs>
        <w:tab w:val="right" w:leader="dot" w:pos="9683"/>
      </w:tabs>
      <w:ind w:left="240" w:hanging="240"/>
    </w:pPr>
    <w:rPr>
      <w:lang w:val="hy-AM"/>
    </w:rPr>
  </w:style>
  <w:style w:type="character" w:styleId="Emphasis">
    <w:name w:val="Emphasis"/>
    <w:uiPriority w:val="99"/>
    <w:qFormat/>
    <w:rsid w:val="00447BEF"/>
    <w:rPr>
      <w:rFonts w:cs="Times New Roman"/>
      <w:i/>
      <w:iCs/>
    </w:rPr>
  </w:style>
  <w:style w:type="character" w:customStyle="1" w:styleId="ListParagraphChar">
    <w:name w:val="List Paragraph Char"/>
    <w:aliases w:val="List_Paragraph Char,Multilevel para_II Char,Bullet1 Char,Bullets Char,List Paragraph (numbered (a)) Char,Report Para Char,Number Bullets Char,WinDForce-Letter Char,Heading 2_sj Char,En tête 1 Char,Resume Title Char,References Char"/>
    <w:link w:val="ListParagraph"/>
    <w:uiPriority w:val="34"/>
    <w:rsid w:val="00447BEF"/>
    <w:rPr>
      <w:rFonts w:ascii="Times New Roman" w:eastAsia="Calibri" w:hAnsi="Times New Roman" w:cs="Times New Roman"/>
      <w:sz w:val="24"/>
      <w:szCs w:val="24"/>
    </w:rPr>
  </w:style>
  <w:style w:type="paragraph" w:customStyle="1" w:styleId="textbox">
    <w:name w:val="textbox"/>
    <w:basedOn w:val="Normal"/>
    <w:rsid w:val="00447BEF"/>
    <w:pPr>
      <w:spacing w:line="160" w:lineRule="exact"/>
      <w:jc w:val="both"/>
    </w:pPr>
    <w:rPr>
      <w:smallCaps/>
      <w:sz w:val="16"/>
      <w:szCs w:val="20"/>
      <w:lang w:val="hy-AM"/>
    </w:rPr>
  </w:style>
  <w:style w:type="character" w:customStyle="1" w:styleId="CommentSubjectChar">
    <w:name w:val="Comment Subject Char"/>
    <w:link w:val="CommentSubject"/>
    <w:rsid w:val="00447BEF"/>
    <w:rPr>
      <w:b/>
      <w:bCs/>
      <w:lang w:val="en-GB"/>
    </w:rPr>
  </w:style>
  <w:style w:type="paragraph" w:styleId="CommentSubject">
    <w:name w:val="annotation subject"/>
    <w:basedOn w:val="CommentText"/>
    <w:next w:val="CommentText"/>
    <w:link w:val="CommentSubjectChar"/>
    <w:rsid w:val="00447BEF"/>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CommentSubjectChar1">
    <w:name w:val="Comment Subject Char1"/>
    <w:basedOn w:val="CommentTextChar"/>
    <w:rsid w:val="00447BEF"/>
    <w:rPr>
      <w:rFonts w:ascii="Times New Roman" w:eastAsia="Times New Roman" w:hAnsi="Times New Roman" w:cs="Times New Roman"/>
      <w:b/>
      <w:bCs/>
      <w:sz w:val="20"/>
      <w:szCs w:val="20"/>
    </w:rPr>
  </w:style>
  <w:style w:type="character" w:customStyle="1" w:styleId="CommentTextChar1">
    <w:name w:val="Comment Text Char1"/>
    <w:link w:val="CommentText"/>
    <w:rsid w:val="00447BEF"/>
    <w:rPr>
      <w:rFonts w:ascii="Times New Roman" w:eastAsia="Times New Roman" w:hAnsi="Times New Roman" w:cs="Times New Roman"/>
      <w:sz w:val="20"/>
      <w:szCs w:val="20"/>
      <w:lang w:val="en-GB"/>
    </w:rPr>
  </w:style>
  <w:style w:type="paragraph" w:customStyle="1" w:styleId="Default">
    <w:name w:val="Default"/>
    <w:rsid w:val="00447BEF"/>
    <w:pPr>
      <w:autoSpaceDE w:val="0"/>
      <w:autoSpaceDN w:val="0"/>
      <w:adjustRightInd w:val="0"/>
      <w:spacing w:after="0" w:line="240" w:lineRule="auto"/>
    </w:pPr>
    <w:rPr>
      <w:rFonts w:ascii="GHEA Grapalat" w:eastAsia="Calibri" w:hAnsi="GHEA Grapalat" w:cs="GHEA Grapalat"/>
      <w:color w:val="000000"/>
      <w:sz w:val="24"/>
      <w:szCs w:val="24"/>
    </w:rPr>
  </w:style>
  <w:style w:type="character" w:customStyle="1" w:styleId="t121">
    <w:name w:val="t121"/>
    <w:rsid w:val="00447BEF"/>
    <w:rPr>
      <w:b/>
      <w:bCs/>
      <w:color w:val="191970"/>
    </w:rPr>
  </w:style>
  <w:style w:type="character" w:customStyle="1" w:styleId="t61">
    <w:name w:val="t61"/>
    <w:rsid w:val="00447BEF"/>
    <w:rPr>
      <w:b/>
      <w:bCs/>
      <w:color w:val="191970"/>
    </w:rPr>
  </w:style>
  <w:style w:type="character" w:customStyle="1" w:styleId="t101">
    <w:name w:val="t101"/>
    <w:rsid w:val="00447BEF"/>
    <w:rPr>
      <w:b/>
      <w:bCs/>
      <w:color w:val="0000FF"/>
    </w:rPr>
  </w:style>
  <w:style w:type="paragraph" w:styleId="EndnoteText">
    <w:name w:val="endnote text"/>
    <w:basedOn w:val="Normal"/>
    <w:link w:val="EndnoteTextChar"/>
    <w:rsid w:val="00447BEF"/>
    <w:rPr>
      <w:sz w:val="20"/>
      <w:szCs w:val="20"/>
      <w:lang w:val="en-GB"/>
    </w:rPr>
  </w:style>
  <w:style w:type="character" w:customStyle="1" w:styleId="EndnoteTextChar">
    <w:name w:val="Endnote Text Char"/>
    <w:basedOn w:val="DefaultParagraphFont"/>
    <w:link w:val="EndnoteText"/>
    <w:rsid w:val="00447BEF"/>
    <w:rPr>
      <w:rFonts w:ascii="Times New Roman" w:eastAsia="Times New Roman" w:hAnsi="Times New Roman" w:cs="Times New Roman"/>
      <w:sz w:val="20"/>
      <w:szCs w:val="20"/>
      <w:lang w:val="en-GB"/>
    </w:rPr>
  </w:style>
  <w:style w:type="character" w:styleId="EndnoteReference">
    <w:name w:val="endnote reference"/>
    <w:rsid w:val="00447BEF"/>
    <w:rPr>
      <w:vertAlign w:val="superscript"/>
    </w:rPr>
  </w:style>
  <w:style w:type="paragraph" w:styleId="TOC4">
    <w:name w:val="toc 4"/>
    <w:basedOn w:val="Normal"/>
    <w:next w:val="Normal"/>
    <w:autoRedefine/>
    <w:rsid w:val="00447BEF"/>
    <w:pPr>
      <w:ind w:left="180" w:right="638"/>
    </w:pPr>
    <w:rPr>
      <w:lang w:val="en-GB"/>
    </w:rPr>
  </w:style>
  <w:style w:type="paragraph" w:styleId="Revision">
    <w:name w:val="Revision"/>
    <w:hidden/>
    <w:uiPriority w:val="99"/>
    <w:semiHidden/>
    <w:rsid w:val="00447BEF"/>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447BEF"/>
    <w:rPr>
      <w:rFonts w:ascii="Tahoma" w:hAnsi="Tahoma" w:cs="Tahoma"/>
      <w:sz w:val="16"/>
      <w:szCs w:val="16"/>
    </w:rPr>
  </w:style>
  <w:style w:type="character" w:customStyle="1" w:styleId="HeaderChar1">
    <w:name w:val="Header Char1"/>
    <w:rsid w:val="00447BEF"/>
    <w:rPr>
      <w:sz w:val="24"/>
      <w:szCs w:val="24"/>
    </w:rPr>
  </w:style>
  <w:style w:type="character" w:customStyle="1" w:styleId="BodyTextIndent3Char1">
    <w:name w:val="Body Text Indent 3 Char1"/>
    <w:rsid w:val="00447BEF"/>
    <w:rPr>
      <w:sz w:val="16"/>
      <w:szCs w:val="16"/>
    </w:rPr>
  </w:style>
  <w:style w:type="paragraph" w:customStyle="1" w:styleId="Style2">
    <w:name w:val="Style2"/>
    <w:basedOn w:val="mechtex"/>
    <w:rsid w:val="00447BEF"/>
    <w:rPr>
      <w:rFonts w:eastAsia="Calibri"/>
      <w:w w:val="90"/>
      <w:lang w:eastAsia="ru-RU"/>
    </w:rPr>
  </w:style>
  <w:style w:type="character" w:styleId="CommentReference">
    <w:name w:val="annotation reference"/>
    <w:rsid w:val="00447BEF"/>
    <w:rPr>
      <w:sz w:val="16"/>
      <w:szCs w:val="16"/>
    </w:rPr>
  </w:style>
  <w:style w:type="paragraph" w:styleId="TOCHeading">
    <w:name w:val="TOC Heading"/>
    <w:basedOn w:val="Heading1"/>
    <w:next w:val="Normal"/>
    <w:uiPriority w:val="39"/>
    <w:unhideWhenUsed/>
    <w:qFormat/>
    <w:rsid w:val="00447BEF"/>
    <w:pPr>
      <w:keepLines/>
      <w:spacing w:after="0" w:line="259" w:lineRule="auto"/>
      <w:outlineLvl w:val="9"/>
    </w:pPr>
    <w:rPr>
      <w:rFonts w:ascii="Calibri Light" w:hAnsi="Calibri Light"/>
      <w:b w:val="0"/>
      <w:bCs w:val="0"/>
      <w:color w:val="2E74B5"/>
      <w:kern w:val="0"/>
    </w:rPr>
  </w:style>
  <w:style w:type="character" w:styleId="SubtleEmphasis">
    <w:name w:val="Subtle Emphasis"/>
    <w:basedOn w:val="DefaultParagraphFont"/>
    <w:uiPriority w:val="19"/>
    <w:qFormat/>
    <w:rsid w:val="00447BEF"/>
    <w:rPr>
      <w:i/>
      <w:iCs/>
      <w:color w:val="808080" w:themeColor="text1" w:themeTint="7F"/>
    </w:rPr>
  </w:style>
  <w:style w:type="character" w:customStyle="1" w:styleId="UnresolvedMention1">
    <w:name w:val="Unresolved Mention1"/>
    <w:basedOn w:val="DefaultParagraphFont"/>
    <w:uiPriority w:val="99"/>
    <w:semiHidden/>
    <w:unhideWhenUsed/>
    <w:rsid w:val="00447BEF"/>
    <w:rPr>
      <w:color w:val="605E5C"/>
      <w:shd w:val="clear" w:color="auto" w:fill="E1DFDD"/>
    </w:rPr>
  </w:style>
  <w:style w:type="table" w:customStyle="1" w:styleId="TableGrid1">
    <w:name w:val="Table Grid1"/>
    <w:basedOn w:val="TableNormal"/>
    <w:next w:val="TableGrid"/>
    <w:uiPriority w:val="39"/>
    <w:rsid w:val="0044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7BEF"/>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47BEF"/>
    <w:pPr>
      <w:spacing w:after="0" w:line="240" w:lineRule="auto"/>
    </w:pPr>
    <w:rPr>
      <w:rFonts w:eastAsiaTheme="minorEastAsia"/>
    </w:rPr>
  </w:style>
  <w:style w:type="character" w:customStyle="1" w:styleId="NoSpacingChar">
    <w:name w:val="No Spacing Char"/>
    <w:basedOn w:val="DefaultParagraphFont"/>
    <w:link w:val="NoSpacing"/>
    <w:uiPriority w:val="1"/>
    <w:rsid w:val="00447B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9444">
      <w:bodyDiv w:val="1"/>
      <w:marLeft w:val="0"/>
      <w:marRight w:val="0"/>
      <w:marTop w:val="0"/>
      <w:marBottom w:val="0"/>
      <w:divBdr>
        <w:top w:val="none" w:sz="0" w:space="0" w:color="auto"/>
        <w:left w:val="none" w:sz="0" w:space="0" w:color="auto"/>
        <w:bottom w:val="none" w:sz="0" w:space="0" w:color="auto"/>
        <w:right w:val="none" w:sz="0" w:space="0" w:color="auto"/>
      </w:divBdr>
    </w:div>
    <w:div w:id="364403939">
      <w:bodyDiv w:val="1"/>
      <w:marLeft w:val="0"/>
      <w:marRight w:val="0"/>
      <w:marTop w:val="0"/>
      <w:marBottom w:val="0"/>
      <w:divBdr>
        <w:top w:val="none" w:sz="0" w:space="0" w:color="auto"/>
        <w:left w:val="none" w:sz="0" w:space="0" w:color="auto"/>
        <w:bottom w:val="none" w:sz="0" w:space="0" w:color="auto"/>
        <w:right w:val="none" w:sz="0" w:space="0" w:color="auto"/>
      </w:divBdr>
    </w:div>
    <w:div w:id="1074545688">
      <w:bodyDiv w:val="1"/>
      <w:marLeft w:val="0"/>
      <w:marRight w:val="0"/>
      <w:marTop w:val="0"/>
      <w:marBottom w:val="0"/>
      <w:divBdr>
        <w:top w:val="none" w:sz="0" w:space="0" w:color="auto"/>
        <w:left w:val="none" w:sz="0" w:space="0" w:color="auto"/>
        <w:bottom w:val="none" w:sz="0" w:space="0" w:color="auto"/>
        <w:right w:val="none" w:sz="0" w:space="0" w:color="auto"/>
      </w:divBdr>
    </w:div>
    <w:div w:id="1174227412">
      <w:bodyDiv w:val="1"/>
      <w:marLeft w:val="0"/>
      <w:marRight w:val="0"/>
      <w:marTop w:val="0"/>
      <w:marBottom w:val="0"/>
      <w:divBdr>
        <w:top w:val="none" w:sz="0" w:space="0" w:color="auto"/>
        <w:left w:val="none" w:sz="0" w:space="0" w:color="auto"/>
        <w:bottom w:val="none" w:sz="0" w:space="0" w:color="auto"/>
        <w:right w:val="none" w:sz="0" w:space="0" w:color="auto"/>
      </w:divBdr>
    </w:div>
    <w:div w:id="1557545457">
      <w:bodyDiv w:val="1"/>
      <w:marLeft w:val="0"/>
      <w:marRight w:val="0"/>
      <w:marTop w:val="0"/>
      <w:marBottom w:val="0"/>
      <w:divBdr>
        <w:top w:val="none" w:sz="0" w:space="0" w:color="auto"/>
        <w:left w:val="none" w:sz="0" w:space="0" w:color="auto"/>
        <w:bottom w:val="none" w:sz="0" w:space="0" w:color="auto"/>
        <w:right w:val="none" w:sz="0" w:space="0" w:color="auto"/>
      </w:divBdr>
    </w:div>
    <w:div w:id="1584795900">
      <w:bodyDiv w:val="1"/>
      <w:marLeft w:val="0"/>
      <w:marRight w:val="0"/>
      <w:marTop w:val="0"/>
      <w:marBottom w:val="0"/>
      <w:divBdr>
        <w:top w:val="none" w:sz="0" w:space="0" w:color="auto"/>
        <w:left w:val="none" w:sz="0" w:space="0" w:color="auto"/>
        <w:bottom w:val="none" w:sz="0" w:space="0" w:color="auto"/>
        <w:right w:val="none" w:sz="0" w:space="0" w:color="auto"/>
      </w:divBdr>
    </w:div>
    <w:div w:id="17153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EFB5-D476-4FF4-A2A1-EA33BBE3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Pages>
  <Words>8265</Words>
  <Characters>47116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Vo-Frangulyan</dc:creator>
  <cp:keywords/>
  <dc:description/>
  <cp:lastModifiedBy>Zara Margaryan</cp:lastModifiedBy>
  <cp:revision>8</cp:revision>
  <dcterms:created xsi:type="dcterms:W3CDTF">2023-03-21T05:34:00Z</dcterms:created>
  <dcterms:modified xsi:type="dcterms:W3CDTF">2023-03-23T10:52:00Z</dcterms:modified>
</cp:coreProperties>
</file>